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9616" w14:textId="77777777" w:rsidR="00F6138F" w:rsidRPr="007D1B18" w:rsidRDefault="00F6138F" w:rsidP="00F6138F">
      <w:pPr>
        <w:pStyle w:val="afffffe"/>
        <w:framePr w:wrap="around"/>
        <w:rPr>
          <w:rFonts w:ascii="宋体" w:eastAsia="宋体" w:hAnsi="宋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
        <w:gridCol w:w="9206"/>
        <w:gridCol w:w="326"/>
      </w:tblGrid>
      <w:tr w:rsidR="00F6138F" w14:paraId="18A58425" w14:textId="77777777" w:rsidTr="00460F34">
        <w:tc>
          <w:tcPr>
            <w:tcW w:w="9854" w:type="dxa"/>
            <w:gridSpan w:val="3"/>
            <w:tcBorders>
              <w:top w:val="nil"/>
              <w:left w:val="nil"/>
              <w:bottom w:val="nil"/>
              <w:right w:val="nil"/>
            </w:tcBorders>
            <w:shd w:val="clear" w:color="auto" w:fill="auto"/>
          </w:tcPr>
          <w:p w14:paraId="23B2AD0D" w14:textId="77777777" w:rsidR="00F6138F" w:rsidRDefault="002256D1" w:rsidP="00460F34">
            <w:pPr>
              <w:pStyle w:val="afffffe"/>
              <w:framePr w:wrap="around"/>
            </w:pPr>
            <w:r>
              <w:rPr>
                <w:noProof/>
              </w:rPr>
              <mc:AlternateContent>
                <mc:Choice Requires="wps">
                  <w:drawing>
                    <wp:anchor distT="0" distB="0" distL="114300" distR="114300" simplePos="0" relativeHeight="251656192" behindDoc="1" locked="0" layoutInCell="1" allowOverlap="1" wp14:anchorId="125535F6" wp14:editId="6A03D48A">
                      <wp:simplePos x="0" y="0"/>
                      <wp:positionH relativeFrom="column">
                        <wp:posOffset>-66675</wp:posOffset>
                      </wp:positionH>
                      <wp:positionV relativeFrom="paragraph">
                        <wp:posOffset>0</wp:posOffset>
                      </wp:positionV>
                      <wp:extent cx="866775" cy="198120"/>
                      <wp:effectExtent l="0" t="0" r="4445" b="0"/>
                      <wp:wrapNone/>
                      <wp:docPr id="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3C9958" id="BAH" o:spid="_x0000_s1026" style="position:absolute;left:0;text-align:left;margin-left:-5.25pt;margin-top:0;width:68.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" stroked="f"/>
                  </w:pict>
                </mc:Fallback>
              </mc:AlternateContent>
            </w:r>
          </w:p>
        </w:tc>
      </w:tr>
      <w:tr w:rsidR="007A16DD" w14:paraId="317E3CFB" w14:textId="77777777" w:rsidTr="007A16DD">
        <w:trPr>
          <w:gridBefore w:val="1"/>
          <w:gridAfter w:val="1"/>
          <w:wBefore w:w="108" w:type="dxa"/>
          <w:wAfter w:w="334" w:type="dxa"/>
        </w:trPr>
        <w:tc>
          <w:tcPr>
            <w:tcW w:w="9412" w:type="dxa"/>
            <w:tcBorders>
              <w:top w:val="nil"/>
              <w:left w:val="nil"/>
              <w:bottom w:val="nil"/>
              <w:right w:val="nil"/>
            </w:tcBorders>
            <w:shd w:val="clear" w:color="auto" w:fill="auto"/>
          </w:tcPr>
          <w:p w14:paraId="20CB50AA" w14:textId="77777777" w:rsidR="007A16DD" w:rsidRDefault="002256D1" w:rsidP="00502794">
            <w:pPr>
              <w:pStyle w:val="afffffe"/>
              <w:framePr w:wrap="around"/>
            </w:pPr>
            <w:r>
              <w:rPr>
                <w:noProof/>
              </w:rPr>
              <mc:AlternateContent>
                <mc:Choice Requires="wps">
                  <w:drawing>
                    <wp:anchor distT="0" distB="0" distL="114300" distR="114300" simplePos="0" relativeHeight="251658240" behindDoc="1" locked="0" layoutInCell="1" allowOverlap="1" wp14:anchorId="2FFD987C" wp14:editId="2ECFAB88">
                      <wp:simplePos x="0" y="0"/>
                      <wp:positionH relativeFrom="column">
                        <wp:posOffset>-66675</wp:posOffset>
                      </wp:positionH>
                      <wp:positionV relativeFrom="paragraph">
                        <wp:posOffset>0</wp:posOffset>
                      </wp:positionV>
                      <wp:extent cx="866775" cy="19812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539861" id="矩形 6" o:spid="_x0000_s1026" style="position:absolute;left:0;text-align:left;margin-left:-5.25pt;margin-top:0;width:68.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" stroked="f"/>
                  </w:pict>
                </mc:Fallback>
              </mc:AlternateContent>
            </w:r>
            <w:r w:rsidR="007A16DD">
              <w:rPr>
                <w:rFonts w:hint="eastAsia"/>
              </w:rPr>
              <w:t>I</w:t>
            </w:r>
            <w:r w:rsidR="007A16DD">
              <w:t>CS</w:t>
            </w:r>
            <w:r w:rsidR="007A16DD">
              <w:rPr>
                <w:rFonts w:hint="eastAsia"/>
              </w:rPr>
              <w:t>号</w:t>
            </w:r>
          </w:p>
          <w:p w14:paraId="32E25FB4" w14:textId="77777777" w:rsidR="007A16DD" w:rsidRDefault="007A16DD" w:rsidP="00502794">
            <w:pPr>
              <w:pStyle w:val="afffffe"/>
              <w:framePr w:wrap="around"/>
            </w:pPr>
            <w:r>
              <w:rPr>
                <w:rFonts w:hint="eastAsia"/>
              </w:rPr>
              <w:t>中国标准文献分类号（CCS）</w:t>
            </w:r>
          </w:p>
        </w:tc>
      </w:tr>
    </w:tbl>
    <w:p w14:paraId="52F632B0" w14:textId="77777777" w:rsidR="007A16DD" w:rsidRPr="001B6F1E" w:rsidRDefault="007A16DD" w:rsidP="007A16DD">
      <w:pPr>
        <w:pStyle w:val="affffe"/>
        <w:framePr w:wrap="around" w:xAlign="center" w:y="3511"/>
        <w:spacing w:before="156" w:after="156"/>
        <w:jc w:val="center"/>
        <w:rPr>
          <w:sz w:val="72"/>
          <w:szCs w:val="72"/>
        </w:rPr>
      </w:pPr>
      <w:r w:rsidRPr="001B6F1E">
        <w:rPr>
          <w:rFonts w:hint="eastAsia"/>
          <w:sz w:val="72"/>
          <w:szCs w:val="72"/>
        </w:rPr>
        <w:t xml:space="preserve">团 </w:t>
      </w:r>
      <w:r w:rsidRPr="001B6F1E">
        <w:rPr>
          <w:sz w:val="72"/>
          <w:szCs w:val="72"/>
        </w:rPr>
        <w:t xml:space="preserve">     </w:t>
      </w:r>
      <w:r w:rsidRPr="001B6F1E">
        <w:rPr>
          <w:rFonts w:hint="eastAsia"/>
          <w:sz w:val="72"/>
          <w:szCs w:val="72"/>
        </w:rPr>
        <w:t xml:space="preserve">体 </w:t>
      </w:r>
      <w:r w:rsidRPr="001B6F1E">
        <w:rPr>
          <w:sz w:val="72"/>
          <w:szCs w:val="72"/>
        </w:rPr>
        <w:t xml:space="preserve">  </w:t>
      </w:r>
      <w:r w:rsidRPr="001B6F1E">
        <w:rPr>
          <w:rFonts w:hint="eastAsia"/>
          <w:sz w:val="72"/>
          <w:szCs w:val="72"/>
        </w:rPr>
        <w:t xml:space="preserve"> </w:t>
      </w:r>
      <w:r w:rsidRPr="001B6F1E">
        <w:rPr>
          <w:sz w:val="72"/>
          <w:szCs w:val="72"/>
        </w:rPr>
        <w:t xml:space="preserve">  </w:t>
      </w:r>
      <w:r w:rsidRPr="001B6F1E">
        <w:rPr>
          <w:rFonts w:hint="eastAsia"/>
          <w:sz w:val="72"/>
          <w:szCs w:val="72"/>
        </w:rPr>
        <w:t xml:space="preserve">标 </w:t>
      </w:r>
      <w:r w:rsidRPr="001B6F1E">
        <w:rPr>
          <w:sz w:val="72"/>
          <w:szCs w:val="72"/>
        </w:rPr>
        <w:t xml:space="preserve">     </w:t>
      </w:r>
      <w:r w:rsidRPr="001B6F1E">
        <w:rPr>
          <w:rFonts w:hint="eastAsia"/>
          <w:sz w:val="72"/>
          <w:szCs w:val="72"/>
        </w:rPr>
        <w:t>准</w:t>
      </w:r>
    </w:p>
    <w:p w14:paraId="4A036B0B" w14:textId="77777777" w:rsidR="007A16DD" w:rsidRDefault="007A16DD" w:rsidP="007A16DD">
      <w:pPr>
        <w:pStyle w:val="2"/>
        <w:framePr w:wrap="around" w:x="1637" w:y="4411"/>
        <w:rPr>
          <w:rFonts w:hAnsi="黑体"/>
        </w:rPr>
      </w:pPr>
      <w:r w:rsidRPr="003E0DB1">
        <w:rPr>
          <w:rFonts w:ascii="仿宋" w:eastAsia="仿宋" w:hAnsi="仿宋" w:cs="宋体"/>
        </w:rPr>
        <w:t>T/C</w:t>
      </w:r>
      <w:r w:rsidRPr="003E0DB1">
        <w:rPr>
          <w:rFonts w:ascii="仿宋" w:eastAsia="仿宋" w:hAnsi="仿宋" w:cs="宋体" w:hint="eastAsia"/>
        </w:rPr>
        <w:t>FPA</w:t>
      </w:r>
      <w:r>
        <w:rPr>
          <w:rFonts w:ascii="仿宋" w:eastAsia="仿宋" w:hAnsi="仿宋" w:cs="宋体"/>
        </w:rPr>
        <w:t xml:space="preserve"> </w:t>
      </w:r>
      <w:r w:rsidRPr="003E0DB1">
        <w:rPr>
          <w:rFonts w:ascii="仿宋" w:eastAsia="仿宋" w:hAnsi="仿宋" w:cs="宋体"/>
        </w:rPr>
        <w:t>XXX</w:t>
      </w:r>
      <w:r w:rsidRPr="003E0DB1">
        <w:rPr>
          <w:rFonts w:ascii="仿宋" w:eastAsia="仿宋" w:hAnsi="仿宋" w:cs="仿宋" w:hint="eastAsia"/>
        </w:rPr>
        <w:t>-XXX</w:t>
      </w:r>
      <w:r w:rsidRPr="003E0DB1">
        <w:rPr>
          <w:rFonts w:ascii="仿宋" w:eastAsia="仿宋" w:hAnsi="仿宋" w:cs="宋体"/>
        </w:rPr>
        <w:t>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7A16DD" w:rsidRPr="00460F34" w14:paraId="104EEE84" w14:textId="77777777" w:rsidTr="00502794">
        <w:tc>
          <w:tcPr>
            <w:tcW w:w="9356" w:type="dxa"/>
            <w:tcBorders>
              <w:top w:val="nil"/>
              <w:left w:val="nil"/>
              <w:bottom w:val="nil"/>
              <w:right w:val="nil"/>
            </w:tcBorders>
            <w:shd w:val="clear" w:color="auto" w:fill="auto"/>
          </w:tcPr>
          <w:p w14:paraId="002E6E6D" w14:textId="77777777" w:rsidR="007A16DD" w:rsidRDefault="002256D1" w:rsidP="00502794">
            <w:pPr>
              <w:pStyle w:val="afffa"/>
              <w:framePr w:wrap="around" w:x="1637" w:y="4411"/>
              <w:ind w:right="420"/>
            </w:pPr>
            <w:r>
              <w:rPr>
                <w:noProof/>
              </w:rPr>
              <mc:AlternateContent>
                <mc:Choice Requires="wps">
                  <w:drawing>
                    <wp:anchor distT="0" distB="0" distL="114300" distR="114300" simplePos="0" relativeHeight="251660288" behindDoc="0" locked="0" layoutInCell="1" allowOverlap="1" wp14:anchorId="6FF45C1E" wp14:editId="0C7ED154">
                      <wp:simplePos x="0" y="0"/>
                      <wp:positionH relativeFrom="column">
                        <wp:posOffset>-316865</wp:posOffset>
                      </wp:positionH>
                      <wp:positionV relativeFrom="paragraph">
                        <wp:posOffset>128905</wp:posOffset>
                      </wp:positionV>
                      <wp:extent cx="6105525" cy="9525"/>
                      <wp:effectExtent l="0" t="0" r="9525"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BEA4EA" id="直接连接符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0.15pt" to="45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14:anchorId="783142AD" wp14:editId="14D7EBC6">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C842A5" id="矩形 5"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f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" stroked="f"/>
                  </w:pict>
                </mc:Fallback>
              </mc:AlternateContent>
            </w:r>
          </w:p>
        </w:tc>
      </w:tr>
    </w:tbl>
    <w:p w14:paraId="3F210A28" w14:textId="77777777" w:rsidR="007A16DD" w:rsidRDefault="007A16DD" w:rsidP="007A16DD">
      <w:pPr>
        <w:pStyle w:val="2"/>
        <w:framePr w:wrap="around" w:x="1637" w:y="4411"/>
        <w:rPr>
          <w:rFonts w:hAnsi="黑体"/>
        </w:rPr>
      </w:pPr>
    </w:p>
    <w:p w14:paraId="718F7E52" w14:textId="77777777" w:rsidR="007A16DD" w:rsidRDefault="007A16DD" w:rsidP="007A16DD">
      <w:pPr>
        <w:pStyle w:val="2"/>
        <w:framePr w:wrap="around" w:x="1637" w:y="4411"/>
        <w:rPr>
          <w:rFonts w:hAnsi="黑体"/>
        </w:rPr>
      </w:pPr>
    </w:p>
    <w:p w14:paraId="28EE0162" w14:textId="77777777" w:rsidR="007A16DD" w:rsidRDefault="006B3ADC" w:rsidP="007A16DD">
      <w:pPr>
        <w:pStyle w:val="afffb"/>
        <w:framePr w:hRule="auto" w:wrap="around" w:x="1276" w:y="8431"/>
      </w:pPr>
      <w:r w:rsidRPr="006B3ADC">
        <w:rPr>
          <w:rFonts w:hint="eastAsia"/>
        </w:rPr>
        <w:t>生物基水凝胶洗消剂</w:t>
      </w:r>
    </w:p>
    <w:p w14:paraId="4DB7CE2A" w14:textId="77777777" w:rsidR="00073200" w:rsidRDefault="00073200" w:rsidP="007A16DD">
      <w:pPr>
        <w:pStyle w:val="afffb"/>
        <w:framePr w:hRule="auto" w:wrap="around" w:x="1276" w:y="8431"/>
      </w:pPr>
      <w:r w:rsidRPr="00073200">
        <w:rPr>
          <w:rFonts w:hint="eastAsia"/>
        </w:rPr>
        <w:t>第1部分：通用技术条件</w:t>
      </w:r>
    </w:p>
    <w:p w14:paraId="1F6CF8A0" w14:textId="77777777" w:rsidR="007A16DD" w:rsidRDefault="006B3ADC" w:rsidP="007A16DD">
      <w:pPr>
        <w:pStyle w:val="afffc"/>
        <w:framePr w:hRule="auto" w:wrap="around" w:x="1276" w:y="8431"/>
      </w:pPr>
      <w:r w:rsidRPr="006B3ADC">
        <w:t>bio-based hydrogel detergents</w:t>
      </w:r>
    </w:p>
    <w:p w14:paraId="328AE406" w14:textId="77777777" w:rsidR="00073200" w:rsidRDefault="00073200" w:rsidP="007A16DD">
      <w:pPr>
        <w:pStyle w:val="afffc"/>
        <w:framePr w:hRule="auto" w:wrap="around" w:x="1276" w:y="8431"/>
      </w:pPr>
      <w:r>
        <w:rPr>
          <w:rFonts w:hint="eastAsia"/>
        </w:rPr>
        <w:t>part</w:t>
      </w:r>
      <w:r>
        <w:t xml:space="preserve"> 1</w:t>
      </w:r>
      <w:r>
        <w:rPr>
          <w:rFonts w:hint="eastAsia"/>
        </w:rPr>
        <w:t>：</w:t>
      </w:r>
      <w:r w:rsidR="00CE6859" w:rsidRPr="00CE6859">
        <w:t>General requirements</w:t>
      </w:r>
    </w:p>
    <w:p w14:paraId="155A821D" w14:textId="77777777" w:rsidR="007A16DD" w:rsidRPr="004E3742" w:rsidRDefault="007A16DD" w:rsidP="007A16DD">
      <w:pPr>
        <w:pStyle w:val="afffff"/>
        <w:framePr w:w="0" w:hRule="auto" w:wrap="around" w:x="4691" w:y="14326"/>
        <w:snapToGrid w:val="0"/>
        <w:spacing w:line="240" w:lineRule="auto"/>
        <w:rPr>
          <w:spacing w:val="0"/>
          <w:w w:val="100"/>
        </w:rPr>
      </w:pPr>
      <w:r w:rsidRPr="004E3742">
        <w:rPr>
          <w:rFonts w:hint="eastAsia"/>
          <w:spacing w:val="0"/>
          <w:w w:val="100"/>
        </w:rPr>
        <w:t xml:space="preserve">中国消防协会 </w:t>
      </w:r>
      <w:r w:rsidRPr="004E3742">
        <w:rPr>
          <w:spacing w:val="0"/>
          <w:w w:val="100"/>
        </w:rPr>
        <w:t xml:space="preserve"> </w:t>
      </w:r>
      <w:r w:rsidRPr="004E3742">
        <w:rPr>
          <w:rFonts w:hint="eastAsia"/>
          <w:spacing w:val="0"/>
          <w:w w:val="100"/>
        </w:rPr>
        <w:t>发布</w:t>
      </w:r>
    </w:p>
    <w:p w14:paraId="4C3E5466" w14:textId="77777777" w:rsidR="007A16DD" w:rsidRDefault="007A16DD" w:rsidP="00072BB1">
      <w:pPr>
        <w:pStyle w:val="affffff5"/>
        <w:framePr w:wrap="around" w:hAnchor="page" w:x="1510" w:y="13595"/>
      </w:pPr>
      <w:r>
        <w:rPr>
          <w:rFonts w:ascii="黑体" w:hint="eastAsia"/>
        </w:rPr>
        <w:t>XXXX</w:t>
      </w:r>
      <w:r w:rsidRPr="00F6138F">
        <w:rPr>
          <w:rFonts w:ascii="黑体"/>
        </w:rPr>
        <w:t>-</w:t>
      </w:r>
      <w:r>
        <w:rPr>
          <w:rFonts w:ascii="黑体" w:hint="eastAsia"/>
        </w:rPr>
        <w:t>XX</w:t>
      </w:r>
      <w:r>
        <w:t xml:space="preserve"> </w:t>
      </w:r>
      <w:r w:rsidRPr="00F6138F">
        <w:rPr>
          <w:rFonts w:ascii="黑体"/>
        </w:rPr>
        <w:t>-</w:t>
      </w:r>
      <w:r>
        <w:rPr>
          <w:rFonts w:ascii="黑体" w:hint="eastAsia"/>
        </w:rPr>
        <w:t>XX</w:t>
      </w:r>
      <w:r>
        <w:rPr>
          <w:rFonts w:hint="eastAsia"/>
        </w:rPr>
        <w:t>发布</w:t>
      </w:r>
      <w:r w:rsidR="002256D1">
        <w:rPr>
          <w:noProof/>
        </w:rPr>
        <mc:AlternateContent>
          <mc:Choice Requires="wps">
            <w:drawing>
              <wp:anchor distT="0" distB="0" distL="114300" distR="114300" simplePos="0" relativeHeight="251659264" behindDoc="0" locked="1" layoutInCell="1" allowOverlap="1" wp14:anchorId="3A7CC766" wp14:editId="5FFA5DEF">
                <wp:simplePos x="0" y="0"/>
                <wp:positionH relativeFrom="column">
                  <wp:posOffset>-27305</wp:posOffset>
                </wp:positionH>
                <wp:positionV relativeFrom="page">
                  <wp:posOffset>8972550</wp:posOffset>
                </wp:positionV>
                <wp:extent cx="6153150" cy="0"/>
                <wp:effectExtent l="10795" t="9525" r="825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FEC29C"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pt,706.5pt" to="482.3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">
                <w10:wrap anchory="page"/>
                <w10:anchorlock/>
              </v:line>
            </w:pict>
          </mc:Fallback>
        </mc:AlternateContent>
      </w:r>
    </w:p>
    <w:p w14:paraId="0E3899EF" w14:textId="77777777" w:rsidR="007A16DD" w:rsidRDefault="007A16DD" w:rsidP="00072BB1">
      <w:pPr>
        <w:pStyle w:val="affffff6"/>
        <w:framePr w:wrap="around" w:x="6871" w:y="13516"/>
        <w:ind w:right="1120"/>
      </w:pPr>
      <w:r>
        <w:rPr>
          <w:rFonts w:ascii="黑体" w:hint="eastAsia"/>
        </w:rPr>
        <w:t>XXXX</w:t>
      </w:r>
      <w:r w:rsidRPr="00F6138F">
        <w:rPr>
          <w:rFonts w:ascii="黑体"/>
        </w:rPr>
        <w:t>-</w:t>
      </w:r>
      <w:r>
        <w:rPr>
          <w:rFonts w:ascii="黑体" w:hint="eastAsia"/>
        </w:rPr>
        <w:t>XX</w:t>
      </w:r>
      <w:r>
        <w:t xml:space="preserve"> </w:t>
      </w:r>
      <w:r w:rsidRPr="00F6138F">
        <w:rPr>
          <w:rFonts w:ascii="黑体"/>
        </w:rPr>
        <w:t>-</w:t>
      </w:r>
      <w:r>
        <w:rPr>
          <w:rFonts w:ascii="黑体" w:hint="eastAsia"/>
        </w:rPr>
        <w:t>XX</w:t>
      </w:r>
      <w:r>
        <w:rPr>
          <w:rFonts w:hint="eastAsia"/>
        </w:rPr>
        <w:t>实施</w:t>
      </w:r>
    </w:p>
    <w:p w14:paraId="2C76273D" w14:textId="77777777" w:rsidR="007A16DD" w:rsidRDefault="007A16DD" w:rsidP="007A16DD">
      <w:pPr>
        <w:pStyle w:val="aff5"/>
        <w:ind w:firstLineChars="0" w:firstLine="0"/>
      </w:pPr>
    </w:p>
    <w:p w14:paraId="4BCC1897" w14:textId="77777777" w:rsidR="007A16DD" w:rsidRPr="004E3742" w:rsidRDefault="007A16DD" w:rsidP="007A16DD"/>
    <w:p w14:paraId="6FD832FE" w14:textId="77777777" w:rsidR="007A16DD" w:rsidRDefault="007A16DD" w:rsidP="007A16DD"/>
    <w:p w14:paraId="542927D1" w14:textId="77777777" w:rsidR="007A16DD" w:rsidRPr="004E3742" w:rsidRDefault="007A16DD" w:rsidP="007A16DD"/>
    <w:p w14:paraId="49E96C58" w14:textId="77777777" w:rsidR="007A16DD" w:rsidRPr="004E3742" w:rsidRDefault="007A16DD" w:rsidP="007A16DD"/>
    <w:p w14:paraId="1AEE49A2" w14:textId="77777777" w:rsidR="007A16DD" w:rsidRPr="004E3742" w:rsidRDefault="007A16DD" w:rsidP="007A16DD"/>
    <w:p w14:paraId="428B8147" w14:textId="77777777" w:rsidR="007A16DD" w:rsidRPr="004E3742" w:rsidRDefault="007A16DD" w:rsidP="007A16DD"/>
    <w:p w14:paraId="7CEB47D2" w14:textId="77777777" w:rsidR="007A16DD" w:rsidRPr="004E3742" w:rsidRDefault="007A16DD" w:rsidP="007A16DD"/>
    <w:p w14:paraId="692F4AFB" w14:textId="77777777" w:rsidR="007A16DD" w:rsidRPr="004E3742" w:rsidRDefault="007A16DD" w:rsidP="007A16DD"/>
    <w:p w14:paraId="565C7D96" w14:textId="77777777" w:rsidR="007A16DD" w:rsidRPr="004E3742" w:rsidRDefault="007A16DD" w:rsidP="007A16DD"/>
    <w:p w14:paraId="354ACDBE" w14:textId="77777777" w:rsidR="007A16DD" w:rsidRPr="004E3742" w:rsidRDefault="007A16DD" w:rsidP="007A16DD"/>
    <w:p w14:paraId="11C3BB3B" w14:textId="77777777" w:rsidR="007A16DD" w:rsidRPr="004E3742" w:rsidRDefault="007A16DD" w:rsidP="007A16DD"/>
    <w:p w14:paraId="1CF28BAB" w14:textId="77777777" w:rsidR="007A16DD" w:rsidRPr="004E3742" w:rsidRDefault="007A16DD" w:rsidP="007A16DD"/>
    <w:p w14:paraId="1FE4F2AB" w14:textId="77777777" w:rsidR="007A16DD" w:rsidRPr="004E3742" w:rsidRDefault="007A16DD" w:rsidP="007A16DD"/>
    <w:p w14:paraId="2D3E51E7" w14:textId="400CB3D2" w:rsidR="007A16DD" w:rsidRPr="004E3742" w:rsidRDefault="00072BB1" w:rsidP="006B3ADC">
      <w:pPr>
        <w:jc w:val="center"/>
      </w:pPr>
      <w:r>
        <w:rPr>
          <w:rFonts w:hint="eastAsia"/>
        </w:rPr>
        <w:t>（征求意见稿</w:t>
      </w:r>
      <w:r w:rsidR="006B3ADC">
        <w:rPr>
          <w:rFonts w:hint="eastAsia"/>
        </w:rPr>
        <w:t>）</w:t>
      </w:r>
    </w:p>
    <w:p w14:paraId="4AD8E535" w14:textId="77777777" w:rsidR="007A16DD" w:rsidRPr="004E3742" w:rsidRDefault="006B3ADC" w:rsidP="006B3ADC">
      <w:pPr>
        <w:jc w:val="center"/>
      </w:pPr>
      <w:r w:rsidRPr="006B3ADC">
        <w:rPr>
          <w:rFonts w:hint="eastAsia"/>
        </w:rPr>
        <w:t>××××年××月</w:t>
      </w:r>
    </w:p>
    <w:p w14:paraId="7DDDF75E" w14:textId="77777777" w:rsidR="007A16DD" w:rsidRPr="004E3742" w:rsidRDefault="007A16DD" w:rsidP="007A16DD"/>
    <w:p w14:paraId="4767DE8A" w14:textId="77777777" w:rsidR="007A16DD" w:rsidRPr="004E3742" w:rsidRDefault="007A16DD" w:rsidP="007A16DD"/>
    <w:p w14:paraId="76D124AD" w14:textId="77777777" w:rsidR="007A16DD" w:rsidRPr="004E3742" w:rsidRDefault="007A16DD" w:rsidP="007A16DD"/>
    <w:p w14:paraId="50790B2A" w14:textId="77777777" w:rsidR="007A16DD" w:rsidRPr="004E3742" w:rsidRDefault="007A16DD" w:rsidP="007A16DD"/>
    <w:p w14:paraId="4EAE3016" w14:textId="77777777" w:rsidR="007A16DD" w:rsidRPr="004E3742" w:rsidRDefault="007A16DD" w:rsidP="007A16DD"/>
    <w:p w14:paraId="0B779011" w14:textId="77777777" w:rsidR="007A16DD" w:rsidRPr="004E3742" w:rsidRDefault="007A16DD" w:rsidP="007A16DD"/>
    <w:p w14:paraId="04DE8803" w14:textId="77777777" w:rsidR="007A16DD" w:rsidRPr="004E3742" w:rsidRDefault="007A16DD" w:rsidP="007A16DD"/>
    <w:p w14:paraId="68149887" w14:textId="77777777" w:rsidR="007A16DD" w:rsidRPr="004E3742" w:rsidRDefault="007A16DD" w:rsidP="007A16DD"/>
    <w:p w14:paraId="792C7125" w14:textId="77777777" w:rsidR="007A16DD" w:rsidRPr="004E3742" w:rsidRDefault="007A16DD" w:rsidP="007A16DD"/>
    <w:p w14:paraId="38FD8D2E" w14:textId="77777777" w:rsidR="007A16DD" w:rsidRPr="004E3742" w:rsidRDefault="007A16DD" w:rsidP="007A16DD"/>
    <w:p w14:paraId="721DF78C" w14:textId="77777777" w:rsidR="007A16DD" w:rsidRPr="004E3742" w:rsidRDefault="007A16DD" w:rsidP="007A16DD"/>
    <w:p w14:paraId="02AEADE6" w14:textId="77777777" w:rsidR="00F6138F" w:rsidRPr="00F6138F" w:rsidRDefault="002256D1" w:rsidP="00F6138F">
      <w:pPr>
        <w:pStyle w:val="aff5"/>
        <w:sectPr w:rsidR="00F6138F" w:rsidRPr="00F6138F" w:rsidSect="00F6138F">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5168" behindDoc="0" locked="0" layoutInCell="1" allowOverlap="1" wp14:anchorId="22F27769" wp14:editId="4ADBCBF7">
                <wp:simplePos x="0" y="0"/>
                <wp:positionH relativeFrom="column">
                  <wp:posOffset>-635</wp:posOffset>
                </wp:positionH>
                <wp:positionV relativeFrom="paragraph">
                  <wp:posOffset>2339975</wp:posOffset>
                </wp:positionV>
                <wp:extent cx="6120130" cy="0"/>
                <wp:effectExtent l="13970" t="12065" r="9525"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B90BBF"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14:paraId="025203BC" w14:textId="77777777" w:rsidR="00D92D4F" w:rsidRPr="002D11F5" w:rsidRDefault="00D92D4F" w:rsidP="00D92D4F">
      <w:pPr>
        <w:pStyle w:val="aff8"/>
      </w:pPr>
      <w:r w:rsidRPr="002D11F5">
        <w:rPr>
          <w:rFonts w:hint="eastAsia"/>
        </w:rPr>
        <w:lastRenderedPageBreak/>
        <w:t>目</w:t>
      </w:r>
      <w:bookmarkStart w:id="0" w:name="BKML"/>
      <w:r w:rsidRPr="002D11F5">
        <w:t> </w:t>
      </w:r>
      <w:r w:rsidRPr="002D11F5">
        <w:t> </w:t>
      </w:r>
      <w:r w:rsidRPr="002D11F5">
        <w:rPr>
          <w:rFonts w:hint="eastAsia"/>
        </w:rPr>
        <w:t>次</w:t>
      </w:r>
      <w:bookmarkEnd w:id="0"/>
    </w:p>
    <w:p w14:paraId="1F65F91A" w14:textId="77777777" w:rsidR="003B4628" w:rsidRPr="00FC755F" w:rsidRDefault="00D92D4F">
      <w:pPr>
        <w:pStyle w:val="11"/>
        <w:spacing w:before="78" w:after="78"/>
        <w:rPr>
          <w:rFonts w:ascii="等线" w:eastAsia="等线" w:hAnsi="等线"/>
          <w:noProof/>
          <w:szCs w:val="22"/>
        </w:rPr>
      </w:pPr>
      <w:r>
        <w:fldChar w:fldCharType="begin"/>
      </w:r>
      <w:r>
        <w:instrText xml:space="preserve"> TOC \h \z \t "前言、引言标题,1,参考文献、索引标题,1,章标题,1,参考文献,1,附录标识,1,一级条标题,3" </w:instrText>
      </w:r>
      <w:r>
        <w:fldChar w:fldCharType="separate"/>
      </w:r>
      <w:hyperlink w:anchor="_Toc137197662" w:history="1">
        <w:r w:rsidR="003B4628" w:rsidRPr="00C4720C">
          <w:rPr>
            <w:rStyle w:val="afff6"/>
          </w:rPr>
          <w:t>前言</w:t>
        </w:r>
        <w:r w:rsidR="003B4628">
          <w:rPr>
            <w:noProof/>
            <w:webHidden/>
          </w:rPr>
          <w:tab/>
        </w:r>
        <w:r w:rsidR="003B4628">
          <w:rPr>
            <w:noProof/>
            <w:webHidden/>
          </w:rPr>
          <w:fldChar w:fldCharType="begin"/>
        </w:r>
        <w:r w:rsidR="003B4628">
          <w:rPr>
            <w:noProof/>
            <w:webHidden/>
          </w:rPr>
          <w:instrText xml:space="preserve"> PAGEREF _Toc137197662 \h </w:instrText>
        </w:r>
        <w:r w:rsidR="003B4628">
          <w:rPr>
            <w:noProof/>
            <w:webHidden/>
          </w:rPr>
        </w:r>
        <w:r w:rsidR="003B4628">
          <w:rPr>
            <w:noProof/>
            <w:webHidden/>
          </w:rPr>
          <w:fldChar w:fldCharType="separate"/>
        </w:r>
        <w:r w:rsidR="003B4628">
          <w:rPr>
            <w:noProof/>
            <w:webHidden/>
          </w:rPr>
          <w:t>III</w:t>
        </w:r>
        <w:r w:rsidR="003B4628">
          <w:rPr>
            <w:noProof/>
            <w:webHidden/>
          </w:rPr>
          <w:fldChar w:fldCharType="end"/>
        </w:r>
      </w:hyperlink>
    </w:p>
    <w:p w14:paraId="26120E98" w14:textId="77777777" w:rsidR="003B4628" w:rsidRPr="00FC755F" w:rsidRDefault="00031BBF">
      <w:pPr>
        <w:pStyle w:val="11"/>
        <w:spacing w:before="78" w:after="78"/>
        <w:rPr>
          <w:rFonts w:ascii="等线" w:eastAsia="等线" w:hAnsi="等线"/>
          <w:noProof/>
          <w:szCs w:val="22"/>
        </w:rPr>
      </w:pPr>
      <w:hyperlink w:anchor="_Toc137197663" w:history="1">
        <w:r w:rsidR="003B4628" w:rsidRPr="00C4720C">
          <w:rPr>
            <w:rStyle w:val="afff6"/>
          </w:rPr>
          <w:t>1 范围</w:t>
        </w:r>
        <w:r w:rsidR="003B4628">
          <w:rPr>
            <w:noProof/>
            <w:webHidden/>
          </w:rPr>
          <w:tab/>
        </w:r>
        <w:r w:rsidR="003B4628">
          <w:rPr>
            <w:noProof/>
            <w:webHidden/>
          </w:rPr>
          <w:fldChar w:fldCharType="begin"/>
        </w:r>
        <w:r w:rsidR="003B4628">
          <w:rPr>
            <w:noProof/>
            <w:webHidden/>
          </w:rPr>
          <w:instrText xml:space="preserve"> PAGEREF _Toc137197663 \h </w:instrText>
        </w:r>
        <w:r w:rsidR="003B4628">
          <w:rPr>
            <w:noProof/>
            <w:webHidden/>
          </w:rPr>
        </w:r>
        <w:r w:rsidR="003B4628">
          <w:rPr>
            <w:noProof/>
            <w:webHidden/>
          </w:rPr>
          <w:fldChar w:fldCharType="separate"/>
        </w:r>
        <w:r w:rsidR="003B4628">
          <w:rPr>
            <w:noProof/>
            <w:webHidden/>
          </w:rPr>
          <w:t>1</w:t>
        </w:r>
        <w:r w:rsidR="003B4628">
          <w:rPr>
            <w:noProof/>
            <w:webHidden/>
          </w:rPr>
          <w:fldChar w:fldCharType="end"/>
        </w:r>
      </w:hyperlink>
    </w:p>
    <w:p w14:paraId="1DC6993D" w14:textId="77777777" w:rsidR="003B4628" w:rsidRPr="00FC755F" w:rsidRDefault="00031BBF">
      <w:pPr>
        <w:pStyle w:val="11"/>
        <w:spacing w:before="78" w:after="78"/>
        <w:rPr>
          <w:rFonts w:ascii="等线" w:eastAsia="等线" w:hAnsi="等线"/>
          <w:noProof/>
          <w:szCs w:val="22"/>
        </w:rPr>
      </w:pPr>
      <w:hyperlink w:anchor="_Toc137197664" w:history="1">
        <w:r w:rsidR="003B4628" w:rsidRPr="00C4720C">
          <w:rPr>
            <w:rStyle w:val="afff6"/>
          </w:rPr>
          <w:t>2 规范性引用文</w:t>
        </w:r>
        <w:r w:rsidR="003B4628">
          <w:rPr>
            <w:noProof/>
            <w:webHidden/>
          </w:rPr>
          <w:tab/>
        </w:r>
        <w:r w:rsidR="003B4628">
          <w:rPr>
            <w:noProof/>
            <w:webHidden/>
          </w:rPr>
          <w:fldChar w:fldCharType="begin"/>
        </w:r>
        <w:r w:rsidR="003B4628">
          <w:rPr>
            <w:noProof/>
            <w:webHidden/>
          </w:rPr>
          <w:instrText xml:space="preserve"> PAGEREF _Toc137197664 \h </w:instrText>
        </w:r>
        <w:r w:rsidR="003B4628">
          <w:rPr>
            <w:noProof/>
            <w:webHidden/>
          </w:rPr>
        </w:r>
        <w:r w:rsidR="003B4628">
          <w:rPr>
            <w:noProof/>
            <w:webHidden/>
          </w:rPr>
          <w:fldChar w:fldCharType="separate"/>
        </w:r>
        <w:r w:rsidR="003B4628">
          <w:rPr>
            <w:noProof/>
            <w:webHidden/>
          </w:rPr>
          <w:t>1</w:t>
        </w:r>
        <w:r w:rsidR="003B4628">
          <w:rPr>
            <w:noProof/>
            <w:webHidden/>
          </w:rPr>
          <w:fldChar w:fldCharType="end"/>
        </w:r>
      </w:hyperlink>
    </w:p>
    <w:p w14:paraId="66F17F97" w14:textId="77777777" w:rsidR="003B4628" w:rsidRPr="00FC755F" w:rsidRDefault="00031BBF">
      <w:pPr>
        <w:pStyle w:val="11"/>
        <w:spacing w:before="78" w:after="78"/>
        <w:rPr>
          <w:rFonts w:ascii="等线" w:eastAsia="等线" w:hAnsi="等线"/>
          <w:noProof/>
          <w:szCs w:val="22"/>
        </w:rPr>
      </w:pPr>
      <w:hyperlink w:anchor="_Toc137197665" w:history="1">
        <w:r w:rsidR="003B4628" w:rsidRPr="00C4720C">
          <w:rPr>
            <w:rStyle w:val="afff6"/>
          </w:rPr>
          <w:t>3 术语和定义</w:t>
        </w:r>
        <w:r w:rsidR="003B4628">
          <w:rPr>
            <w:noProof/>
            <w:webHidden/>
          </w:rPr>
          <w:tab/>
        </w:r>
        <w:r w:rsidR="003B4628">
          <w:rPr>
            <w:noProof/>
            <w:webHidden/>
          </w:rPr>
          <w:fldChar w:fldCharType="begin"/>
        </w:r>
        <w:r w:rsidR="003B4628">
          <w:rPr>
            <w:noProof/>
            <w:webHidden/>
          </w:rPr>
          <w:instrText xml:space="preserve"> PAGEREF _Toc137197665 \h </w:instrText>
        </w:r>
        <w:r w:rsidR="003B4628">
          <w:rPr>
            <w:noProof/>
            <w:webHidden/>
          </w:rPr>
        </w:r>
        <w:r w:rsidR="003B4628">
          <w:rPr>
            <w:noProof/>
            <w:webHidden/>
          </w:rPr>
          <w:fldChar w:fldCharType="separate"/>
        </w:r>
        <w:r w:rsidR="003B4628">
          <w:rPr>
            <w:noProof/>
            <w:webHidden/>
          </w:rPr>
          <w:t>2</w:t>
        </w:r>
        <w:r w:rsidR="003B4628">
          <w:rPr>
            <w:noProof/>
            <w:webHidden/>
          </w:rPr>
          <w:fldChar w:fldCharType="end"/>
        </w:r>
      </w:hyperlink>
    </w:p>
    <w:p w14:paraId="59B8BA2A" w14:textId="77777777" w:rsidR="003B4628" w:rsidRPr="00FC755F" w:rsidRDefault="00031BBF">
      <w:pPr>
        <w:pStyle w:val="3"/>
        <w:ind w:firstLine="210"/>
        <w:rPr>
          <w:rFonts w:ascii="等线" w:eastAsia="等线" w:hAnsi="等线"/>
          <w:noProof/>
          <w:szCs w:val="22"/>
        </w:rPr>
      </w:pPr>
      <w:hyperlink w:anchor="_Toc137197666" w:history="1">
        <w:r w:rsidR="003B4628" w:rsidRPr="00C4720C">
          <w:rPr>
            <w:rStyle w:val="afff6"/>
          </w:rPr>
          <w:t>3.1 水凝胶</w:t>
        </w:r>
        <w:r w:rsidR="003B4628">
          <w:rPr>
            <w:noProof/>
            <w:webHidden/>
          </w:rPr>
          <w:tab/>
        </w:r>
        <w:r w:rsidR="003B4628">
          <w:rPr>
            <w:noProof/>
            <w:webHidden/>
          </w:rPr>
          <w:fldChar w:fldCharType="begin"/>
        </w:r>
        <w:r w:rsidR="003B4628">
          <w:rPr>
            <w:noProof/>
            <w:webHidden/>
          </w:rPr>
          <w:instrText xml:space="preserve"> PAGEREF _Toc137197666 \h </w:instrText>
        </w:r>
        <w:r w:rsidR="003B4628">
          <w:rPr>
            <w:noProof/>
            <w:webHidden/>
          </w:rPr>
        </w:r>
        <w:r w:rsidR="003B4628">
          <w:rPr>
            <w:noProof/>
            <w:webHidden/>
          </w:rPr>
          <w:fldChar w:fldCharType="separate"/>
        </w:r>
        <w:r w:rsidR="003B4628">
          <w:rPr>
            <w:noProof/>
            <w:webHidden/>
          </w:rPr>
          <w:t>2</w:t>
        </w:r>
        <w:r w:rsidR="003B4628">
          <w:rPr>
            <w:noProof/>
            <w:webHidden/>
          </w:rPr>
          <w:fldChar w:fldCharType="end"/>
        </w:r>
      </w:hyperlink>
    </w:p>
    <w:p w14:paraId="1ECAD632" w14:textId="77777777" w:rsidR="003B4628" w:rsidRPr="00FC755F" w:rsidRDefault="00031BBF">
      <w:pPr>
        <w:pStyle w:val="3"/>
        <w:ind w:firstLine="210"/>
        <w:rPr>
          <w:rFonts w:ascii="等线" w:eastAsia="等线" w:hAnsi="等线"/>
          <w:noProof/>
          <w:szCs w:val="22"/>
        </w:rPr>
      </w:pPr>
      <w:hyperlink w:anchor="_Toc137197667" w:history="1">
        <w:r w:rsidR="003B4628" w:rsidRPr="00C4720C">
          <w:rPr>
            <w:rStyle w:val="afff6"/>
          </w:rPr>
          <w:t>3.2 水凝胶洗消剂</w:t>
        </w:r>
        <w:r w:rsidR="003B4628">
          <w:rPr>
            <w:noProof/>
            <w:webHidden/>
          </w:rPr>
          <w:tab/>
        </w:r>
        <w:r w:rsidR="003B4628">
          <w:rPr>
            <w:noProof/>
            <w:webHidden/>
          </w:rPr>
          <w:fldChar w:fldCharType="begin"/>
        </w:r>
        <w:r w:rsidR="003B4628">
          <w:rPr>
            <w:noProof/>
            <w:webHidden/>
          </w:rPr>
          <w:instrText xml:space="preserve"> PAGEREF _Toc137197667 \h </w:instrText>
        </w:r>
        <w:r w:rsidR="003B4628">
          <w:rPr>
            <w:noProof/>
            <w:webHidden/>
          </w:rPr>
        </w:r>
        <w:r w:rsidR="003B4628">
          <w:rPr>
            <w:noProof/>
            <w:webHidden/>
          </w:rPr>
          <w:fldChar w:fldCharType="separate"/>
        </w:r>
        <w:r w:rsidR="003B4628">
          <w:rPr>
            <w:noProof/>
            <w:webHidden/>
          </w:rPr>
          <w:t>2</w:t>
        </w:r>
        <w:r w:rsidR="003B4628">
          <w:rPr>
            <w:noProof/>
            <w:webHidden/>
          </w:rPr>
          <w:fldChar w:fldCharType="end"/>
        </w:r>
      </w:hyperlink>
    </w:p>
    <w:p w14:paraId="6687F615" w14:textId="77777777" w:rsidR="003B4628" w:rsidRPr="00FC755F" w:rsidRDefault="00031BBF">
      <w:pPr>
        <w:pStyle w:val="3"/>
        <w:ind w:firstLine="210"/>
        <w:rPr>
          <w:rFonts w:ascii="等线" w:eastAsia="等线" w:hAnsi="等线"/>
          <w:noProof/>
          <w:szCs w:val="22"/>
        </w:rPr>
      </w:pPr>
      <w:hyperlink w:anchor="_Toc137197668" w:history="1">
        <w:r w:rsidR="003B4628" w:rsidRPr="00C4720C">
          <w:rPr>
            <w:rStyle w:val="afff6"/>
          </w:rPr>
          <w:t>3.3 生物基水凝胶洗消剂</w:t>
        </w:r>
        <w:r w:rsidR="003B4628">
          <w:rPr>
            <w:noProof/>
            <w:webHidden/>
          </w:rPr>
          <w:tab/>
        </w:r>
        <w:r w:rsidR="003B4628">
          <w:rPr>
            <w:noProof/>
            <w:webHidden/>
          </w:rPr>
          <w:fldChar w:fldCharType="begin"/>
        </w:r>
        <w:r w:rsidR="003B4628">
          <w:rPr>
            <w:noProof/>
            <w:webHidden/>
          </w:rPr>
          <w:instrText xml:space="preserve"> PAGEREF _Toc137197668 \h </w:instrText>
        </w:r>
        <w:r w:rsidR="003B4628">
          <w:rPr>
            <w:noProof/>
            <w:webHidden/>
          </w:rPr>
        </w:r>
        <w:r w:rsidR="003B4628">
          <w:rPr>
            <w:noProof/>
            <w:webHidden/>
          </w:rPr>
          <w:fldChar w:fldCharType="separate"/>
        </w:r>
        <w:r w:rsidR="003B4628">
          <w:rPr>
            <w:noProof/>
            <w:webHidden/>
          </w:rPr>
          <w:t>2</w:t>
        </w:r>
        <w:r w:rsidR="003B4628">
          <w:rPr>
            <w:noProof/>
            <w:webHidden/>
          </w:rPr>
          <w:fldChar w:fldCharType="end"/>
        </w:r>
      </w:hyperlink>
    </w:p>
    <w:p w14:paraId="08F86D22" w14:textId="77777777" w:rsidR="003B4628" w:rsidRPr="00FC755F" w:rsidRDefault="00031BBF">
      <w:pPr>
        <w:pStyle w:val="11"/>
        <w:spacing w:before="78" w:after="78"/>
        <w:rPr>
          <w:rFonts w:ascii="等线" w:eastAsia="等线" w:hAnsi="等线"/>
          <w:noProof/>
          <w:szCs w:val="22"/>
        </w:rPr>
      </w:pPr>
      <w:hyperlink w:anchor="_Toc137197669" w:history="1">
        <w:r w:rsidR="003B4628" w:rsidRPr="00C4720C">
          <w:rPr>
            <w:rStyle w:val="afff6"/>
          </w:rPr>
          <w:t>4 要求</w:t>
        </w:r>
        <w:r w:rsidR="003B4628">
          <w:rPr>
            <w:noProof/>
            <w:webHidden/>
          </w:rPr>
          <w:tab/>
        </w:r>
        <w:r w:rsidR="003B4628">
          <w:rPr>
            <w:noProof/>
            <w:webHidden/>
          </w:rPr>
          <w:fldChar w:fldCharType="begin"/>
        </w:r>
        <w:r w:rsidR="003B4628">
          <w:rPr>
            <w:noProof/>
            <w:webHidden/>
          </w:rPr>
          <w:instrText xml:space="preserve"> PAGEREF _Toc137197669 \h </w:instrText>
        </w:r>
        <w:r w:rsidR="003B4628">
          <w:rPr>
            <w:noProof/>
            <w:webHidden/>
          </w:rPr>
        </w:r>
        <w:r w:rsidR="003B4628">
          <w:rPr>
            <w:noProof/>
            <w:webHidden/>
          </w:rPr>
          <w:fldChar w:fldCharType="separate"/>
        </w:r>
        <w:r w:rsidR="003B4628">
          <w:rPr>
            <w:noProof/>
            <w:webHidden/>
          </w:rPr>
          <w:t>2</w:t>
        </w:r>
        <w:r w:rsidR="003B4628">
          <w:rPr>
            <w:noProof/>
            <w:webHidden/>
          </w:rPr>
          <w:fldChar w:fldCharType="end"/>
        </w:r>
      </w:hyperlink>
    </w:p>
    <w:p w14:paraId="3D7F5B3D" w14:textId="77777777" w:rsidR="003B4628" w:rsidRPr="00FC755F" w:rsidRDefault="00031BBF">
      <w:pPr>
        <w:pStyle w:val="3"/>
        <w:ind w:firstLine="210"/>
        <w:rPr>
          <w:rFonts w:ascii="等线" w:eastAsia="等线" w:hAnsi="等线"/>
          <w:noProof/>
          <w:szCs w:val="22"/>
        </w:rPr>
      </w:pPr>
      <w:hyperlink w:anchor="_Toc137197670" w:history="1">
        <w:r w:rsidR="003B4628" w:rsidRPr="00C4720C">
          <w:rPr>
            <w:rStyle w:val="afff6"/>
          </w:rPr>
          <w:t>4.1 一般要求</w:t>
        </w:r>
        <w:r w:rsidR="003B4628">
          <w:rPr>
            <w:noProof/>
            <w:webHidden/>
          </w:rPr>
          <w:tab/>
        </w:r>
        <w:r w:rsidR="003B4628">
          <w:rPr>
            <w:noProof/>
            <w:webHidden/>
          </w:rPr>
          <w:fldChar w:fldCharType="begin"/>
        </w:r>
        <w:r w:rsidR="003B4628">
          <w:rPr>
            <w:noProof/>
            <w:webHidden/>
          </w:rPr>
          <w:instrText xml:space="preserve"> PAGEREF _Toc137197670 \h </w:instrText>
        </w:r>
        <w:r w:rsidR="003B4628">
          <w:rPr>
            <w:noProof/>
            <w:webHidden/>
          </w:rPr>
        </w:r>
        <w:r w:rsidR="003B4628">
          <w:rPr>
            <w:noProof/>
            <w:webHidden/>
          </w:rPr>
          <w:fldChar w:fldCharType="separate"/>
        </w:r>
        <w:r w:rsidR="003B4628">
          <w:rPr>
            <w:noProof/>
            <w:webHidden/>
          </w:rPr>
          <w:t>2</w:t>
        </w:r>
        <w:r w:rsidR="003B4628">
          <w:rPr>
            <w:noProof/>
            <w:webHidden/>
          </w:rPr>
          <w:fldChar w:fldCharType="end"/>
        </w:r>
      </w:hyperlink>
    </w:p>
    <w:p w14:paraId="59DBFB3D" w14:textId="77777777" w:rsidR="003B4628" w:rsidRPr="00FC755F" w:rsidRDefault="00031BBF">
      <w:pPr>
        <w:pStyle w:val="3"/>
        <w:ind w:firstLine="210"/>
        <w:rPr>
          <w:rFonts w:ascii="等线" w:eastAsia="等线" w:hAnsi="等线"/>
          <w:noProof/>
          <w:szCs w:val="22"/>
        </w:rPr>
      </w:pPr>
      <w:hyperlink w:anchor="_Toc137197671" w:history="1">
        <w:r w:rsidR="003B4628" w:rsidRPr="00C4720C">
          <w:rPr>
            <w:rStyle w:val="afff6"/>
          </w:rPr>
          <w:t>4.2 技术要求</w:t>
        </w:r>
        <w:r w:rsidR="003B4628">
          <w:rPr>
            <w:noProof/>
            <w:webHidden/>
          </w:rPr>
          <w:tab/>
        </w:r>
        <w:r w:rsidR="003B4628">
          <w:rPr>
            <w:noProof/>
            <w:webHidden/>
          </w:rPr>
          <w:fldChar w:fldCharType="begin"/>
        </w:r>
        <w:r w:rsidR="003B4628">
          <w:rPr>
            <w:noProof/>
            <w:webHidden/>
          </w:rPr>
          <w:instrText xml:space="preserve"> PAGEREF _Toc137197671 \h </w:instrText>
        </w:r>
        <w:r w:rsidR="003B4628">
          <w:rPr>
            <w:noProof/>
            <w:webHidden/>
          </w:rPr>
        </w:r>
        <w:r w:rsidR="003B4628">
          <w:rPr>
            <w:noProof/>
            <w:webHidden/>
          </w:rPr>
          <w:fldChar w:fldCharType="separate"/>
        </w:r>
        <w:r w:rsidR="003B4628">
          <w:rPr>
            <w:noProof/>
            <w:webHidden/>
          </w:rPr>
          <w:t>2</w:t>
        </w:r>
        <w:r w:rsidR="003B4628">
          <w:rPr>
            <w:noProof/>
            <w:webHidden/>
          </w:rPr>
          <w:fldChar w:fldCharType="end"/>
        </w:r>
      </w:hyperlink>
    </w:p>
    <w:p w14:paraId="67424952" w14:textId="77777777" w:rsidR="003B4628" w:rsidRPr="00FC755F" w:rsidRDefault="00031BBF">
      <w:pPr>
        <w:pStyle w:val="11"/>
        <w:spacing w:before="78" w:after="78"/>
        <w:rPr>
          <w:rFonts w:ascii="等线" w:eastAsia="等线" w:hAnsi="等线"/>
          <w:noProof/>
          <w:szCs w:val="22"/>
        </w:rPr>
      </w:pPr>
      <w:hyperlink w:anchor="_Toc137197672" w:history="1">
        <w:r w:rsidR="003B4628" w:rsidRPr="00C4720C">
          <w:rPr>
            <w:rStyle w:val="afff6"/>
          </w:rPr>
          <w:t>5 试验方法</w:t>
        </w:r>
        <w:r w:rsidR="003B4628">
          <w:rPr>
            <w:noProof/>
            <w:webHidden/>
          </w:rPr>
          <w:tab/>
        </w:r>
        <w:r w:rsidR="003B4628">
          <w:rPr>
            <w:noProof/>
            <w:webHidden/>
          </w:rPr>
          <w:fldChar w:fldCharType="begin"/>
        </w:r>
        <w:r w:rsidR="003B4628">
          <w:rPr>
            <w:noProof/>
            <w:webHidden/>
          </w:rPr>
          <w:instrText xml:space="preserve"> PAGEREF _Toc137197672 \h </w:instrText>
        </w:r>
        <w:r w:rsidR="003B4628">
          <w:rPr>
            <w:noProof/>
            <w:webHidden/>
          </w:rPr>
        </w:r>
        <w:r w:rsidR="003B4628">
          <w:rPr>
            <w:noProof/>
            <w:webHidden/>
          </w:rPr>
          <w:fldChar w:fldCharType="separate"/>
        </w:r>
        <w:r w:rsidR="003B4628">
          <w:rPr>
            <w:noProof/>
            <w:webHidden/>
          </w:rPr>
          <w:t>4</w:t>
        </w:r>
        <w:r w:rsidR="003B4628">
          <w:rPr>
            <w:noProof/>
            <w:webHidden/>
          </w:rPr>
          <w:fldChar w:fldCharType="end"/>
        </w:r>
      </w:hyperlink>
    </w:p>
    <w:p w14:paraId="7503B9C9" w14:textId="77777777" w:rsidR="003B4628" w:rsidRPr="00FC755F" w:rsidRDefault="00031BBF">
      <w:pPr>
        <w:pStyle w:val="3"/>
        <w:ind w:firstLine="210"/>
        <w:rPr>
          <w:rFonts w:ascii="等线" w:eastAsia="等线" w:hAnsi="等线"/>
          <w:noProof/>
          <w:szCs w:val="22"/>
        </w:rPr>
      </w:pPr>
      <w:hyperlink w:anchor="_Toc137197673" w:history="1">
        <w:r w:rsidR="003B4628" w:rsidRPr="00C4720C">
          <w:rPr>
            <w:rStyle w:val="afff6"/>
          </w:rPr>
          <w:t>5.1 外观指标</w:t>
        </w:r>
        <w:r w:rsidR="003B4628">
          <w:rPr>
            <w:noProof/>
            <w:webHidden/>
          </w:rPr>
          <w:tab/>
        </w:r>
        <w:r w:rsidR="003B4628">
          <w:rPr>
            <w:noProof/>
            <w:webHidden/>
          </w:rPr>
          <w:fldChar w:fldCharType="begin"/>
        </w:r>
        <w:r w:rsidR="003B4628">
          <w:rPr>
            <w:noProof/>
            <w:webHidden/>
          </w:rPr>
          <w:instrText xml:space="preserve"> PAGEREF _Toc137197673 \h </w:instrText>
        </w:r>
        <w:r w:rsidR="003B4628">
          <w:rPr>
            <w:noProof/>
            <w:webHidden/>
          </w:rPr>
        </w:r>
        <w:r w:rsidR="003B4628">
          <w:rPr>
            <w:noProof/>
            <w:webHidden/>
          </w:rPr>
          <w:fldChar w:fldCharType="separate"/>
        </w:r>
        <w:r w:rsidR="003B4628">
          <w:rPr>
            <w:noProof/>
            <w:webHidden/>
          </w:rPr>
          <w:t>4</w:t>
        </w:r>
        <w:r w:rsidR="003B4628">
          <w:rPr>
            <w:noProof/>
            <w:webHidden/>
          </w:rPr>
          <w:fldChar w:fldCharType="end"/>
        </w:r>
      </w:hyperlink>
    </w:p>
    <w:p w14:paraId="2AFB3C8C" w14:textId="77777777" w:rsidR="003B4628" w:rsidRPr="00FC755F" w:rsidRDefault="00031BBF">
      <w:pPr>
        <w:pStyle w:val="3"/>
        <w:ind w:firstLine="210"/>
        <w:rPr>
          <w:rFonts w:ascii="等线" w:eastAsia="等线" w:hAnsi="等线"/>
          <w:noProof/>
          <w:szCs w:val="22"/>
        </w:rPr>
      </w:pPr>
      <w:hyperlink w:anchor="_Toc137197674" w:history="1">
        <w:r w:rsidR="003B4628" w:rsidRPr="00C4720C">
          <w:rPr>
            <w:rStyle w:val="afff6"/>
          </w:rPr>
          <w:t>5.2 pH值</w:t>
        </w:r>
        <w:r w:rsidR="003B4628">
          <w:rPr>
            <w:noProof/>
            <w:webHidden/>
          </w:rPr>
          <w:tab/>
        </w:r>
        <w:r w:rsidR="003B4628">
          <w:rPr>
            <w:noProof/>
            <w:webHidden/>
          </w:rPr>
          <w:fldChar w:fldCharType="begin"/>
        </w:r>
        <w:r w:rsidR="003B4628">
          <w:rPr>
            <w:noProof/>
            <w:webHidden/>
          </w:rPr>
          <w:instrText xml:space="preserve"> PAGEREF _Toc137197674 \h </w:instrText>
        </w:r>
        <w:r w:rsidR="003B4628">
          <w:rPr>
            <w:noProof/>
            <w:webHidden/>
          </w:rPr>
        </w:r>
        <w:r w:rsidR="003B4628">
          <w:rPr>
            <w:noProof/>
            <w:webHidden/>
          </w:rPr>
          <w:fldChar w:fldCharType="separate"/>
        </w:r>
        <w:r w:rsidR="003B4628">
          <w:rPr>
            <w:noProof/>
            <w:webHidden/>
          </w:rPr>
          <w:t>4</w:t>
        </w:r>
        <w:r w:rsidR="003B4628">
          <w:rPr>
            <w:noProof/>
            <w:webHidden/>
          </w:rPr>
          <w:fldChar w:fldCharType="end"/>
        </w:r>
      </w:hyperlink>
    </w:p>
    <w:p w14:paraId="034E8953" w14:textId="77777777" w:rsidR="003B4628" w:rsidRPr="00FC755F" w:rsidRDefault="00031BBF">
      <w:pPr>
        <w:pStyle w:val="3"/>
        <w:ind w:firstLine="210"/>
        <w:rPr>
          <w:rFonts w:ascii="等线" w:eastAsia="等线" w:hAnsi="等线"/>
          <w:noProof/>
          <w:szCs w:val="22"/>
        </w:rPr>
      </w:pPr>
      <w:hyperlink w:anchor="_Toc137197675" w:history="1">
        <w:r w:rsidR="003B4628" w:rsidRPr="00C4720C">
          <w:rPr>
            <w:rStyle w:val="afff6"/>
          </w:rPr>
          <w:t>5.3 有效成分含量</w:t>
        </w:r>
        <w:r w:rsidR="003B4628">
          <w:rPr>
            <w:noProof/>
            <w:webHidden/>
          </w:rPr>
          <w:tab/>
        </w:r>
        <w:r w:rsidR="003B4628">
          <w:rPr>
            <w:noProof/>
            <w:webHidden/>
          </w:rPr>
          <w:fldChar w:fldCharType="begin"/>
        </w:r>
        <w:r w:rsidR="003B4628">
          <w:rPr>
            <w:noProof/>
            <w:webHidden/>
          </w:rPr>
          <w:instrText xml:space="preserve"> PAGEREF _Toc137197675 \h </w:instrText>
        </w:r>
        <w:r w:rsidR="003B4628">
          <w:rPr>
            <w:noProof/>
            <w:webHidden/>
          </w:rPr>
        </w:r>
        <w:r w:rsidR="003B4628">
          <w:rPr>
            <w:noProof/>
            <w:webHidden/>
          </w:rPr>
          <w:fldChar w:fldCharType="separate"/>
        </w:r>
        <w:r w:rsidR="003B4628">
          <w:rPr>
            <w:noProof/>
            <w:webHidden/>
          </w:rPr>
          <w:t>4</w:t>
        </w:r>
        <w:r w:rsidR="003B4628">
          <w:rPr>
            <w:noProof/>
            <w:webHidden/>
          </w:rPr>
          <w:fldChar w:fldCharType="end"/>
        </w:r>
      </w:hyperlink>
    </w:p>
    <w:p w14:paraId="76F6ED0C" w14:textId="77777777" w:rsidR="003B4628" w:rsidRPr="00FC755F" w:rsidRDefault="00031BBF">
      <w:pPr>
        <w:pStyle w:val="3"/>
        <w:ind w:firstLine="210"/>
        <w:rPr>
          <w:rFonts w:ascii="等线" w:eastAsia="等线" w:hAnsi="等线"/>
          <w:noProof/>
          <w:szCs w:val="22"/>
        </w:rPr>
      </w:pPr>
      <w:hyperlink w:anchor="_Toc137197676" w:history="1">
        <w:r w:rsidR="003B4628" w:rsidRPr="00C4720C">
          <w:rPr>
            <w:rStyle w:val="afff6"/>
          </w:rPr>
          <w:t>5.4 凝固点</w:t>
        </w:r>
        <w:r w:rsidR="003B4628">
          <w:rPr>
            <w:noProof/>
            <w:webHidden/>
          </w:rPr>
          <w:tab/>
        </w:r>
        <w:r w:rsidR="003B4628">
          <w:rPr>
            <w:noProof/>
            <w:webHidden/>
          </w:rPr>
          <w:fldChar w:fldCharType="begin"/>
        </w:r>
        <w:r w:rsidR="003B4628">
          <w:rPr>
            <w:noProof/>
            <w:webHidden/>
          </w:rPr>
          <w:instrText xml:space="preserve"> PAGEREF _Toc137197676 \h </w:instrText>
        </w:r>
        <w:r w:rsidR="003B4628">
          <w:rPr>
            <w:noProof/>
            <w:webHidden/>
          </w:rPr>
        </w:r>
        <w:r w:rsidR="003B4628">
          <w:rPr>
            <w:noProof/>
            <w:webHidden/>
          </w:rPr>
          <w:fldChar w:fldCharType="separate"/>
        </w:r>
        <w:r w:rsidR="003B4628">
          <w:rPr>
            <w:noProof/>
            <w:webHidden/>
          </w:rPr>
          <w:t>4</w:t>
        </w:r>
        <w:r w:rsidR="003B4628">
          <w:rPr>
            <w:noProof/>
            <w:webHidden/>
          </w:rPr>
          <w:fldChar w:fldCharType="end"/>
        </w:r>
      </w:hyperlink>
    </w:p>
    <w:p w14:paraId="79F0D287" w14:textId="77777777" w:rsidR="003B4628" w:rsidRPr="00FC755F" w:rsidRDefault="00031BBF">
      <w:pPr>
        <w:pStyle w:val="3"/>
        <w:ind w:firstLine="210"/>
        <w:rPr>
          <w:rFonts w:ascii="等线" w:eastAsia="等线" w:hAnsi="等线"/>
          <w:noProof/>
          <w:szCs w:val="22"/>
        </w:rPr>
      </w:pPr>
      <w:hyperlink w:anchor="_Toc137197677" w:history="1">
        <w:r w:rsidR="003B4628" w:rsidRPr="00C4720C">
          <w:rPr>
            <w:rStyle w:val="afff6"/>
          </w:rPr>
          <w:t>5.5 稳定性</w:t>
        </w:r>
        <w:r w:rsidR="003B4628">
          <w:rPr>
            <w:noProof/>
            <w:webHidden/>
          </w:rPr>
          <w:tab/>
        </w:r>
        <w:r w:rsidR="003B4628">
          <w:rPr>
            <w:noProof/>
            <w:webHidden/>
          </w:rPr>
          <w:fldChar w:fldCharType="begin"/>
        </w:r>
        <w:r w:rsidR="003B4628">
          <w:rPr>
            <w:noProof/>
            <w:webHidden/>
          </w:rPr>
          <w:instrText xml:space="preserve"> PAGEREF _Toc137197677 \h </w:instrText>
        </w:r>
        <w:r w:rsidR="003B4628">
          <w:rPr>
            <w:noProof/>
            <w:webHidden/>
          </w:rPr>
        </w:r>
        <w:r w:rsidR="003B4628">
          <w:rPr>
            <w:noProof/>
            <w:webHidden/>
          </w:rPr>
          <w:fldChar w:fldCharType="separate"/>
        </w:r>
        <w:r w:rsidR="003B4628">
          <w:rPr>
            <w:noProof/>
            <w:webHidden/>
          </w:rPr>
          <w:t>4</w:t>
        </w:r>
        <w:r w:rsidR="003B4628">
          <w:rPr>
            <w:noProof/>
            <w:webHidden/>
          </w:rPr>
          <w:fldChar w:fldCharType="end"/>
        </w:r>
      </w:hyperlink>
    </w:p>
    <w:p w14:paraId="26C98ED7" w14:textId="77777777" w:rsidR="003B4628" w:rsidRPr="00FC755F" w:rsidRDefault="00031BBF">
      <w:pPr>
        <w:pStyle w:val="3"/>
        <w:ind w:firstLine="210"/>
        <w:rPr>
          <w:rFonts w:ascii="等线" w:eastAsia="等线" w:hAnsi="等线"/>
          <w:noProof/>
          <w:szCs w:val="22"/>
        </w:rPr>
      </w:pPr>
      <w:hyperlink w:anchor="_Toc137197678" w:history="1">
        <w:r w:rsidR="003B4628" w:rsidRPr="00C4720C">
          <w:rPr>
            <w:rStyle w:val="afff6"/>
          </w:rPr>
          <w:t>5.6 粘度</w:t>
        </w:r>
        <w:r w:rsidR="003B4628">
          <w:rPr>
            <w:noProof/>
            <w:webHidden/>
          </w:rPr>
          <w:tab/>
        </w:r>
        <w:r w:rsidR="003B4628">
          <w:rPr>
            <w:noProof/>
            <w:webHidden/>
          </w:rPr>
          <w:fldChar w:fldCharType="begin"/>
        </w:r>
        <w:r w:rsidR="003B4628">
          <w:rPr>
            <w:noProof/>
            <w:webHidden/>
          </w:rPr>
          <w:instrText xml:space="preserve"> PAGEREF _Toc137197678 \h </w:instrText>
        </w:r>
        <w:r w:rsidR="003B4628">
          <w:rPr>
            <w:noProof/>
            <w:webHidden/>
          </w:rPr>
        </w:r>
        <w:r w:rsidR="003B4628">
          <w:rPr>
            <w:noProof/>
            <w:webHidden/>
          </w:rPr>
          <w:fldChar w:fldCharType="separate"/>
        </w:r>
        <w:r w:rsidR="003B4628">
          <w:rPr>
            <w:noProof/>
            <w:webHidden/>
          </w:rPr>
          <w:t>4</w:t>
        </w:r>
        <w:r w:rsidR="003B4628">
          <w:rPr>
            <w:noProof/>
            <w:webHidden/>
          </w:rPr>
          <w:fldChar w:fldCharType="end"/>
        </w:r>
      </w:hyperlink>
    </w:p>
    <w:p w14:paraId="1D798315" w14:textId="77777777" w:rsidR="003B4628" w:rsidRPr="00FC755F" w:rsidRDefault="00031BBF">
      <w:pPr>
        <w:pStyle w:val="3"/>
        <w:ind w:firstLine="210"/>
        <w:rPr>
          <w:rFonts w:ascii="等线" w:eastAsia="等线" w:hAnsi="等线"/>
          <w:noProof/>
          <w:szCs w:val="22"/>
        </w:rPr>
      </w:pPr>
      <w:hyperlink w:anchor="_Toc137197679" w:history="1">
        <w:r w:rsidR="003B4628" w:rsidRPr="00C4720C">
          <w:rPr>
            <w:rStyle w:val="afff6"/>
          </w:rPr>
          <w:t>5.7 含水率</w:t>
        </w:r>
        <w:r w:rsidR="003B4628">
          <w:rPr>
            <w:noProof/>
            <w:webHidden/>
          </w:rPr>
          <w:tab/>
        </w:r>
        <w:r w:rsidR="003B4628">
          <w:rPr>
            <w:noProof/>
            <w:webHidden/>
          </w:rPr>
          <w:fldChar w:fldCharType="begin"/>
        </w:r>
        <w:r w:rsidR="003B4628">
          <w:rPr>
            <w:noProof/>
            <w:webHidden/>
          </w:rPr>
          <w:instrText xml:space="preserve"> PAGEREF _Toc137197679 \h </w:instrText>
        </w:r>
        <w:r w:rsidR="003B4628">
          <w:rPr>
            <w:noProof/>
            <w:webHidden/>
          </w:rPr>
        </w:r>
        <w:r w:rsidR="003B4628">
          <w:rPr>
            <w:noProof/>
            <w:webHidden/>
          </w:rPr>
          <w:fldChar w:fldCharType="separate"/>
        </w:r>
        <w:r w:rsidR="003B4628">
          <w:rPr>
            <w:noProof/>
            <w:webHidden/>
          </w:rPr>
          <w:t>5</w:t>
        </w:r>
        <w:r w:rsidR="003B4628">
          <w:rPr>
            <w:noProof/>
            <w:webHidden/>
          </w:rPr>
          <w:fldChar w:fldCharType="end"/>
        </w:r>
      </w:hyperlink>
    </w:p>
    <w:p w14:paraId="59A68037" w14:textId="77777777" w:rsidR="003B4628" w:rsidRPr="00FC755F" w:rsidRDefault="00031BBF">
      <w:pPr>
        <w:pStyle w:val="3"/>
        <w:ind w:firstLine="210"/>
        <w:rPr>
          <w:rFonts w:ascii="等线" w:eastAsia="等线" w:hAnsi="等线"/>
          <w:noProof/>
          <w:szCs w:val="22"/>
        </w:rPr>
      </w:pPr>
      <w:hyperlink w:anchor="_Toc137197680" w:history="1">
        <w:r w:rsidR="003B4628" w:rsidRPr="00C4720C">
          <w:rPr>
            <w:rStyle w:val="afff6"/>
          </w:rPr>
          <w:t>5.8 耐热性</w:t>
        </w:r>
        <w:r w:rsidR="003B4628">
          <w:rPr>
            <w:noProof/>
            <w:webHidden/>
          </w:rPr>
          <w:tab/>
        </w:r>
        <w:r w:rsidR="003B4628">
          <w:rPr>
            <w:noProof/>
            <w:webHidden/>
          </w:rPr>
          <w:fldChar w:fldCharType="begin"/>
        </w:r>
        <w:r w:rsidR="003B4628">
          <w:rPr>
            <w:noProof/>
            <w:webHidden/>
          </w:rPr>
          <w:instrText xml:space="preserve"> PAGEREF _Toc137197680 \h </w:instrText>
        </w:r>
        <w:r w:rsidR="003B4628">
          <w:rPr>
            <w:noProof/>
            <w:webHidden/>
          </w:rPr>
        </w:r>
        <w:r w:rsidR="003B4628">
          <w:rPr>
            <w:noProof/>
            <w:webHidden/>
          </w:rPr>
          <w:fldChar w:fldCharType="separate"/>
        </w:r>
        <w:r w:rsidR="003B4628">
          <w:rPr>
            <w:noProof/>
            <w:webHidden/>
          </w:rPr>
          <w:t>5</w:t>
        </w:r>
        <w:r w:rsidR="003B4628">
          <w:rPr>
            <w:noProof/>
            <w:webHidden/>
          </w:rPr>
          <w:fldChar w:fldCharType="end"/>
        </w:r>
      </w:hyperlink>
    </w:p>
    <w:p w14:paraId="639191AC" w14:textId="77777777" w:rsidR="003B4628" w:rsidRPr="00FC755F" w:rsidRDefault="00031BBF">
      <w:pPr>
        <w:pStyle w:val="3"/>
        <w:ind w:firstLine="210"/>
        <w:rPr>
          <w:rFonts w:ascii="等线" w:eastAsia="等线" w:hAnsi="等线"/>
          <w:noProof/>
          <w:szCs w:val="22"/>
        </w:rPr>
      </w:pPr>
      <w:hyperlink w:anchor="_Toc137197681" w:history="1">
        <w:r w:rsidR="003B4628" w:rsidRPr="00C4720C">
          <w:rPr>
            <w:rStyle w:val="afff6"/>
          </w:rPr>
          <w:t>5.9 耐寒性</w:t>
        </w:r>
        <w:r w:rsidR="003B4628">
          <w:rPr>
            <w:noProof/>
            <w:webHidden/>
          </w:rPr>
          <w:tab/>
        </w:r>
        <w:r w:rsidR="003B4628">
          <w:rPr>
            <w:noProof/>
            <w:webHidden/>
          </w:rPr>
          <w:fldChar w:fldCharType="begin"/>
        </w:r>
        <w:r w:rsidR="003B4628">
          <w:rPr>
            <w:noProof/>
            <w:webHidden/>
          </w:rPr>
          <w:instrText xml:space="preserve"> PAGEREF _Toc137197681 \h </w:instrText>
        </w:r>
        <w:r w:rsidR="003B4628">
          <w:rPr>
            <w:noProof/>
            <w:webHidden/>
          </w:rPr>
        </w:r>
        <w:r w:rsidR="003B4628">
          <w:rPr>
            <w:noProof/>
            <w:webHidden/>
          </w:rPr>
          <w:fldChar w:fldCharType="separate"/>
        </w:r>
        <w:r w:rsidR="003B4628">
          <w:rPr>
            <w:noProof/>
            <w:webHidden/>
          </w:rPr>
          <w:t>5</w:t>
        </w:r>
        <w:r w:rsidR="003B4628">
          <w:rPr>
            <w:noProof/>
            <w:webHidden/>
          </w:rPr>
          <w:fldChar w:fldCharType="end"/>
        </w:r>
      </w:hyperlink>
    </w:p>
    <w:p w14:paraId="628E6F90" w14:textId="77777777" w:rsidR="003B4628" w:rsidRPr="00FC755F" w:rsidRDefault="00031BBF">
      <w:pPr>
        <w:pStyle w:val="3"/>
        <w:ind w:firstLine="210"/>
        <w:rPr>
          <w:rFonts w:ascii="等线" w:eastAsia="等线" w:hAnsi="等线"/>
          <w:noProof/>
          <w:szCs w:val="22"/>
        </w:rPr>
      </w:pPr>
      <w:hyperlink w:anchor="_Toc137197682" w:history="1">
        <w:r w:rsidR="003B4628" w:rsidRPr="00C4720C">
          <w:rPr>
            <w:rStyle w:val="afff6"/>
          </w:rPr>
          <w:t>5.10 凝胶分数</w:t>
        </w:r>
        <w:r w:rsidR="003B4628">
          <w:rPr>
            <w:noProof/>
            <w:webHidden/>
          </w:rPr>
          <w:tab/>
        </w:r>
        <w:r w:rsidR="003B4628">
          <w:rPr>
            <w:noProof/>
            <w:webHidden/>
          </w:rPr>
          <w:fldChar w:fldCharType="begin"/>
        </w:r>
        <w:r w:rsidR="003B4628">
          <w:rPr>
            <w:noProof/>
            <w:webHidden/>
          </w:rPr>
          <w:instrText xml:space="preserve"> PAGEREF _Toc137197682 \h </w:instrText>
        </w:r>
        <w:r w:rsidR="003B4628">
          <w:rPr>
            <w:noProof/>
            <w:webHidden/>
          </w:rPr>
        </w:r>
        <w:r w:rsidR="003B4628">
          <w:rPr>
            <w:noProof/>
            <w:webHidden/>
          </w:rPr>
          <w:fldChar w:fldCharType="separate"/>
        </w:r>
        <w:r w:rsidR="003B4628">
          <w:rPr>
            <w:noProof/>
            <w:webHidden/>
          </w:rPr>
          <w:t>5</w:t>
        </w:r>
        <w:r w:rsidR="003B4628">
          <w:rPr>
            <w:noProof/>
            <w:webHidden/>
          </w:rPr>
          <w:fldChar w:fldCharType="end"/>
        </w:r>
      </w:hyperlink>
    </w:p>
    <w:p w14:paraId="0D5ADFBA" w14:textId="77777777" w:rsidR="003B4628" w:rsidRPr="00FC755F" w:rsidRDefault="00031BBF">
      <w:pPr>
        <w:pStyle w:val="3"/>
        <w:ind w:firstLine="210"/>
        <w:rPr>
          <w:rFonts w:ascii="等线" w:eastAsia="等线" w:hAnsi="等线"/>
          <w:noProof/>
          <w:szCs w:val="22"/>
        </w:rPr>
      </w:pPr>
      <w:hyperlink w:anchor="_Toc137197683" w:history="1">
        <w:r w:rsidR="003B4628" w:rsidRPr="00C4720C">
          <w:rPr>
            <w:rStyle w:val="afff6"/>
          </w:rPr>
          <w:t>5.11 凝胶化时间</w:t>
        </w:r>
        <w:r w:rsidR="003B4628">
          <w:rPr>
            <w:noProof/>
            <w:webHidden/>
          </w:rPr>
          <w:tab/>
        </w:r>
        <w:r w:rsidR="003B4628">
          <w:rPr>
            <w:noProof/>
            <w:webHidden/>
          </w:rPr>
          <w:fldChar w:fldCharType="begin"/>
        </w:r>
        <w:r w:rsidR="003B4628">
          <w:rPr>
            <w:noProof/>
            <w:webHidden/>
          </w:rPr>
          <w:instrText xml:space="preserve"> PAGEREF _Toc137197683 \h </w:instrText>
        </w:r>
        <w:r w:rsidR="003B4628">
          <w:rPr>
            <w:noProof/>
            <w:webHidden/>
          </w:rPr>
        </w:r>
        <w:r w:rsidR="003B4628">
          <w:rPr>
            <w:noProof/>
            <w:webHidden/>
          </w:rPr>
          <w:fldChar w:fldCharType="separate"/>
        </w:r>
        <w:r w:rsidR="003B4628">
          <w:rPr>
            <w:noProof/>
            <w:webHidden/>
          </w:rPr>
          <w:t>6</w:t>
        </w:r>
        <w:r w:rsidR="003B4628">
          <w:rPr>
            <w:noProof/>
            <w:webHidden/>
          </w:rPr>
          <w:fldChar w:fldCharType="end"/>
        </w:r>
      </w:hyperlink>
    </w:p>
    <w:p w14:paraId="72459212" w14:textId="77777777" w:rsidR="003B4628" w:rsidRPr="00FC755F" w:rsidRDefault="00031BBF">
      <w:pPr>
        <w:pStyle w:val="3"/>
        <w:ind w:firstLine="210"/>
        <w:rPr>
          <w:rFonts w:ascii="等线" w:eastAsia="等线" w:hAnsi="等线"/>
          <w:noProof/>
          <w:szCs w:val="22"/>
        </w:rPr>
      </w:pPr>
      <w:hyperlink w:anchor="_Toc137197684" w:history="1">
        <w:r w:rsidR="003B4628" w:rsidRPr="00C4720C">
          <w:rPr>
            <w:rStyle w:val="afff6"/>
          </w:rPr>
          <w:t>5.12 溶胀速率</w:t>
        </w:r>
        <w:r w:rsidR="003B4628">
          <w:rPr>
            <w:noProof/>
            <w:webHidden/>
          </w:rPr>
          <w:tab/>
        </w:r>
        <w:r w:rsidR="003B4628">
          <w:rPr>
            <w:noProof/>
            <w:webHidden/>
          </w:rPr>
          <w:fldChar w:fldCharType="begin"/>
        </w:r>
        <w:r w:rsidR="003B4628">
          <w:rPr>
            <w:noProof/>
            <w:webHidden/>
          </w:rPr>
          <w:instrText xml:space="preserve"> PAGEREF _Toc137197684 \h </w:instrText>
        </w:r>
        <w:r w:rsidR="003B4628">
          <w:rPr>
            <w:noProof/>
            <w:webHidden/>
          </w:rPr>
        </w:r>
        <w:r w:rsidR="003B4628">
          <w:rPr>
            <w:noProof/>
            <w:webHidden/>
          </w:rPr>
          <w:fldChar w:fldCharType="separate"/>
        </w:r>
        <w:r w:rsidR="003B4628">
          <w:rPr>
            <w:noProof/>
            <w:webHidden/>
          </w:rPr>
          <w:t>6</w:t>
        </w:r>
        <w:r w:rsidR="003B4628">
          <w:rPr>
            <w:noProof/>
            <w:webHidden/>
          </w:rPr>
          <w:fldChar w:fldCharType="end"/>
        </w:r>
      </w:hyperlink>
    </w:p>
    <w:p w14:paraId="7201C2E2" w14:textId="77777777" w:rsidR="003B4628" w:rsidRPr="00FC755F" w:rsidRDefault="00031BBF">
      <w:pPr>
        <w:pStyle w:val="3"/>
        <w:ind w:firstLine="210"/>
        <w:rPr>
          <w:rFonts w:ascii="等线" w:eastAsia="等线" w:hAnsi="等线"/>
          <w:noProof/>
          <w:szCs w:val="22"/>
        </w:rPr>
      </w:pPr>
      <w:hyperlink w:anchor="_Toc137197685" w:history="1">
        <w:r w:rsidR="003B4628" w:rsidRPr="00C4720C">
          <w:rPr>
            <w:rStyle w:val="afff6"/>
          </w:rPr>
          <w:t>5.13 生物降解性能</w:t>
        </w:r>
        <w:r w:rsidR="003B4628">
          <w:rPr>
            <w:noProof/>
            <w:webHidden/>
          </w:rPr>
          <w:tab/>
        </w:r>
        <w:r w:rsidR="003B4628">
          <w:rPr>
            <w:noProof/>
            <w:webHidden/>
          </w:rPr>
          <w:fldChar w:fldCharType="begin"/>
        </w:r>
        <w:r w:rsidR="003B4628">
          <w:rPr>
            <w:noProof/>
            <w:webHidden/>
          </w:rPr>
          <w:instrText xml:space="preserve"> PAGEREF _Toc137197685 \h </w:instrText>
        </w:r>
        <w:r w:rsidR="003B4628">
          <w:rPr>
            <w:noProof/>
            <w:webHidden/>
          </w:rPr>
        </w:r>
        <w:r w:rsidR="003B4628">
          <w:rPr>
            <w:noProof/>
            <w:webHidden/>
          </w:rPr>
          <w:fldChar w:fldCharType="separate"/>
        </w:r>
        <w:r w:rsidR="003B4628">
          <w:rPr>
            <w:noProof/>
            <w:webHidden/>
          </w:rPr>
          <w:t>6</w:t>
        </w:r>
        <w:r w:rsidR="003B4628">
          <w:rPr>
            <w:noProof/>
            <w:webHidden/>
          </w:rPr>
          <w:fldChar w:fldCharType="end"/>
        </w:r>
      </w:hyperlink>
    </w:p>
    <w:p w14:paraId="489E4C2A" w14:textId="77777777" w:rsidR="003B4628" w:rsidRPr="00FC755F" w:rsidRDefault="00031BBF">
      <w:pPr>
        <w:pStyle w:val="3"/>
        <w:ind w:firstLine="210"/>
        <w:rPr>
          <w:rFonts w:ascii="等线" w:eastAsia="等线" w:hAnsi="等线"/>
          <w:noProof/>
          <w:szCs w:val="22"/>
        </w:rPr>
      </w:pPr>
      <w:hyperlink w:anchor="_Toc137197686" w:history="1">
        <w:r w:rsidR="003B4628" w:rsidRPr="00C4720C">
          <w:rPr>
            <w:rStyle w:val="afff6"/>
          </w:rPr>
          <w:t>5.14 生物安全性评价</w:t>
        </w:r>
        <w:r w:rsidR="003B4628">
          <w:rPr>
            <w:noProof/>
            <w:webHidden/>
          </w:rPr>
          <w:tab/>
        </w:r>
        <w:r w:rsidR="003B4628">
          <w:rPr>
            <w:noProof/>
            <w:webHidden/>
          </w:rPr>
          <w:fldChar w:fldCharType="begin"/>
        </w:r>
        <w:r w:rsidR="003B4628">
          <w:rPr>
            <w:noProof/>
            <w:webHidden/>
          </w:rPr>
          <w:instrText xml:space="preserve"> PAGEREF _Toc137197686 \h </w:instrText>
        </w:r>
        <w:r w:rsidR="003B4628">
          <w:rPr>
            <w:noProof/>
            <w:webHidden/>
          </w:rPr>
        </w:r>
        <w:r w:rsidR="003B4628">
          <w:rPr>
            <w:noProof/>
            <w:webHidden/>
          </w:rPr>
          <w:fldChar w:fldCharType="separate"/>
        </w:r>
        <w:r w:rsidR="003B4628">
          <w:rPr>
            <w:noProof/>
            <w:webHidden/>
          </w:rPr>
          <w:t>6</w:t>
        </w:r>
        <w:r w:rsidR="003B4628">
          <w:rPr>
            <w:noProof/>
            <w:webHidden/>
          </w:rPr>
          <w:fldChar w:fldCharType="end"/>
        </w:r>
      </w:hyperlink>
    </w:p>
    <w:p w14:paraId="7BDCCF08" w14:textId="77777777" w:rsidR="003B4628" w:rsidRPr="00FC755F" w:rsidRDefault="00031BBF">
      <w:pPr>
        <w:pStyle w:val="3"/>
        <w:ind w:firstLine="210"/>
        <w:rPr>
          <w:rFonts w:ascii="等线" w:eastAsia="等线" w:hAnsi="等线"/>
          <w:noProof/>
          <w:szCs w:val="22"/>
        </w:rPr>
      </w:pPr>
      <w:hyperlink w:anchor="_Toc137197687" w:history="1">
        <w:r w:rsidR="003B4628" w:rsidRPr="00C4720C">
          <w:rPr>
            <w:rStyle w:val="afff6"/>
          </w:rPr>
          <w:t>5.15 灭火性能</w:t>
        </w:r>
        <w:r w:rsidR="003B4628">
          <w:rPr>
            <w:noProof/>
            <w:webHidden/>
          </w:rPr>
          <w:tab/>
        </w:r>
        <w:r w:rsidR="003B4628">
          <w:rPr>
            <w:noProof/>
            <w:webHidden/>
          </w:rPr>
          <w:fldChar w:fldCharType="begin"/>
        </w:r>
        <w:r w:rsidR="003B4628">
          <w:rPr>
            <w:noProof/>
            <w:webHidden/>
          </w:rPr>
          <w:instrText xml:space="preserve"> PAGEREF _Toc137197687 \h </w:instrText>
        </w:r>
        <w:r w:rsidR="003B4628">
          <w:rPr>
            <w:noProof/>
            <w:webHidden/>
          </w:rPr>
        </w:r>
        <w:r w:rsidR="003B4628">
          <w:rPr>
            <w:noProof/>
            <w:webHidden/>
          </w:rPr>
          <w:fldChar w:fldCharType="separate"/>
        </w:r>
        <w:r w:rsidR="003B4628">
          <w:rPr>
            <w:noProof/>
            <w:webHidden/>
          </w:rPr>
          <w:t>7</w:t>
        </w:r>
        <w:r w:rsidR="003B4628">
          <w:rPr>
            <w:noProof/>
            <w:webHidden/>
          </w:rPr>
          <w:fldChar w:fldCharType="end"/>
        </w:r>
      </w:hyperlink>
    </w:p>
    <w:p w14:paraId="60FF55B3" w14:textId="77777777" w:rsidR="003B4628" w:rsidRPr="00FC755F" w:rsidRDefault="00031BBF">
      <w:pPr>
        <w:pStyle w:val="11"/>
        <w:spacing w:before="78" w:after="78"/>
        <w:rPr>
          <w:rFonts w:ascii="等线" w:eastAsia="等线" w:hAnsi="等线"/>
          <w:noProof/>
          <w:szCs w:val="22"/>
        </w:rPr>
      </w:pPr>
      <w:hyperlink w:anchor="_Toc137197688" w:history="1">
        <w:r w:rsidR="003B4628" w:rsidRPr="00C4720C">
          <w:rPr>
            <w:rStyle w:val="afff6"/>
          </w:rPr>
          <w:t>6 检验规则</w:t>
        </w:r>
        <w:r w:rsidR="003B4628">
          <w:rPr>
            <w:noProof/>
            <w:webHidden/>
          </w:rPr>
          <w:tab/>
        </w:r>
        <w:r w:rsidR="003B4628">
          <w:rPr>
            <w:noProof/>
            <w:webHidden/>
          </w:rPr>
          <w:fldChar w:fldCharType="begin"/>
        </w:r>
        <w:r w:rsidR="003B4628">
          <w:rPr>
            <w:noProof/>
            <w:webHidden/>
          </w:rPr>
          <w:instrText xml:space="preserve"> PAGEREF _Toc137197688 \h </w:instrText>
        </w:r>
        <w:r w:rsidR="003B4628">
          <w:rPr>
            <w:noProof/>
            <w:webHidden/>
          </w:rPr>
        </w:r>
        <w:r w:rsidR="003B4628">
          <w:rPr>
            <w:noProof/>
            <w:webHidden/>
          </w:rPr>
          <w:fldChar w:fldCharType="separate"/>
        </w:r>
        <w:r w:rsidR="003B4628">
          <w:rPr>
            <w:noProof/>
            <w:webHidden/>
          </w:rPr>
          <w:t>7</w:t>
        </w:r>
        <w:r w:rsidR="003B4628">
          <w:rPr>
            <w:noProof/>
            <w:webHidden/>
          </w:rPr>
          <w:fldChar w:fldCharType="end"/>
        </w:r>
      </w:hyperlink>
    </w:p>
    <w:p w14:paraId="3E878E2B" w14:textId="77777777" w:rsidR="003B4628" w:rsidRPr="00FC755F" w:rsidRDefault="00031BBF">
      <w:pPr>
        <w:pStyle w:val="3"/>
        <w:ind w:firstLine="210"/>
        <w:rPr>
          <w:rFonts w:ascii="等线" w:eastAsia="等线" w:hAnsi="等线"/>
          <w:noProof/>
          <w:szCs w:val="22"/>
        </w:rPr>
      </w:pPr>
      <w:hyperlink w:anchor="_Toc137197689" w:history="1">
        <w:r w:rsidR="003B4628" w:rsidRPr="00C4720C">
          <w:rPr>
            <w:rStyle w:val="afff6"/>
          </w:rPr>
          <w:t>6.1 取样</w:t>
        </w:r>
        <w:r w:rsidR="003B4628">
          <w:rPr>
            <w:noProof/>
            <w:webHidden/>
          </w:rPr>
          <w:tab/>
        </w:r>
        <w:r w:rsidR="003B4628">
          <w:rPr>
            <w:noProof/>
            <w:webHidden/>
          </w:rPr>
          <w:fldChar w:fldCharType="begin"/>
        </w:r>
        <w:r w:rsidR="003B4628">
          <w:rPr>
            <w:noProof/>
            <w:webHidden/>
          </w:rPr>
          <w:instrText xml:space="preserve"> PAGEREF _Toc137197689 \h </w:instrText>
        </w:r>
        <w:r w:rsidR="003B4628">
          <w:rPr>
            <w:noProof/>
            <w:webHidden/>
          </w:rPr>
        </w:r>
        <w:r w:rsidR="003B4628">
          <w:rPr>
            <w:noProof/>
            <w:webHidden/>
          </w:rPr>
          <w:fldChar w:fldCharType="separate"/>
        </w:r>
        <w:r w:rsidR="003B4628">
          <w:rPr>
            <w:noProof/>
            <w:webHidden/>
          </w:rPr>
          <w:t>7</w:t>
        </w:r>
        <w:r w:rsidR="003B4628">
          <w:rPr>
            <w:noProof/>
            <w:webHidden/>
          </w:rPr>
          <w:fldChar w:fldCharType="end"/>
        </w:r>
      </w:hyperlink>
    </w:p>
    <w:p w14:paraId="7165CECD" w14:textId="77777777" w:rsidR="003B4628" w:rsidRPr="00FC755F" w:rsidRDefault="00031BBF">
      <w:pPr>
        <w:pStyle w:val="3"/>
        <w:ind w:firstLine="210"/>
        <w:rPr>
          <w:rFonts w:ascii="等线" w:eastAsia="等线" w:hAnsi="等线"/>
          <w:noProof/>
          <w:szCs w:val="22"/>
        </w:rPr>
      </w:pPr>
      <w:hyperlink w:anchor="_Toc137197690" w:history="1">
        <w:r w:rsidR="003B4628" w:rsidRPr="00C4720C">
          <w:rPr>
            <w:rStyle w:val="afff6"/>
          </w:rPr>
          <w:t>6.2 出厂检验</w:t>
        </w:r>
        <w:r w:rsidR="003B4628">
          <w:rPr>
            <w:noProof/>
            <w:webHidden/>
          </w:rPr>
          <w:tab/>
        </w:r>
        <w:r w:rsidR="003B4628">
          <w:rPr>
            <w:noProof/>
            <w:webHidden/>
          </w:rPr>
          <w:fldChar w:fldCharType="begin"/>
        </w:r>
        <w:r w:rsidR="003B4628">
          <w:rPr>
            <w:noProof/>
            <w:webHidden/>
          </w:rPr>
          <w:instrText xml:space="preserve"> PAGEREF _Toc137197690 \h </w:instrText>
        </w:r>
        <w:r w:rsidR="003B4628">
          <w:rPr>
            <w:noProof/>
            <w:webHidden/>
          </w:rPr>
        </w:r>
        <w:r w:rsidR="003B4628">
          <w:rPr>
            <w:noProof/>
            <w:webHidden/>
          </w:rPr>
          <w:fldChar w:fldCharType="separate"/>
        </w:r>
        <w:r w:rsidR="003B4628">
          <w:rPr>
            <w:noProof/>
            <w:webHidden/>
          </w:rPr>
          <w:t>7</w:t>
        </w:r>
        <w:r w:rsidR="003B4628">
          <w:rPr>
            <w:noProof/>
            <w:webHidden/>
          </w:rPr>
          <w:fldChar w:fldCharType="end"/>
        </w:r>
      </w:hyperlink>
    </w:p>
    <w:p w14:paraId="69BB7DBD" w14:textId="77777777" w:rsidR="003B4628" w:rsidRPr="00FC755F" w:rsidRDefault="00031BBF">
      <w:pPr>
        <w:pStyle w:val="3"/>
        <w:ind w:firstLine="210"/>
        <w:rPr>
          <w:rFonts w:ascii="等线" w:eastAsia="等线" w:hAnsi="等线"/>
          <w:noProof/>
          <w:szCs w:val="22"/>
        </w:rPr>
      </w:pPr>
      <w:hyperlink w:anchor="_Toc137197691" w:history="1">
        <w:r w:rsidR="003B4628" w:rsidRPr="00C4720C">
          <w:rPr>
            <w:rStyle w:val="afff6"/>
          </w:rPr>
          <w:t>6.3 型式检验</w:t>
        </w:r>
        <w:r w:rsidR="003B4628">
          <w:rPr>
            <w:noProof/>
            <w:webHidden/>
          </w:rPr>
          <w:tab/>
        </w:r>
        <w:r w:rsidR="003B4628">
          <w:rPr>
            <w:noProof/>
            <w:webHidden/>
          </w:rPr>
          <w:fldChar w:fldCharType="begin"/>
        </w:r>
        <w:r w:rsidR="003B4628">
          <w:rPr>
            <w:noProof/>
            <w:webHidden/>
          </w:rPr>
          <w:instrText xml:space="preserve"> PAGEREF _Toc137197691 \h </w:instrText>
        </w:r>
        <w:r w:rsidR="003B4628">
          <w:rPr>
            <w:noProof/>
            <w:webHidden/>
          </w:rPr>
        </w:r>
        <w:r w:rsidR="003B4628">
          <w:rPr>
            <w:noProof/>
            <w:webHidden/>
          </w:rPr>
          <w:fldChar w:fldCharType="separate"/>
        </w:r>
        <w:r w:rsidR="003B4628">
          <w:rPr>
            <w:noProof/>
            <w:webHidden/>
          </w:rPr>
          <w:t>7</w:t>
        </w:r>
        <w:r w:rsidR="003B4628">
          <w:rPr>
            <w:noProof/>
            <w:webHidden/>
          </w:rPr>
          <w:fldChar w:fldCharType="end"/>
        </w:r>
      </w:hyperlink>
    </w:p>
    <w:p w14:paraId="58D3B1D2" w14:textId="77777777" w:rsidR="003B4628" w:rsidRPr="00FC755F" w:rsidRDefault="00031BBF">
      <w:pPr>
        <w:pStyle w:val="3"/>
        <w:ind w:firstLine="210"/>
        <w:rPr>
          <w:rFonts w:ascii="等线" w:eastAsia="等线" w:hAnsi="等线"/>
          <w:noProof/>
          <w:szCs w:val="22"/>
        </w:rPr>
      </w:pPr>
      <w:hyperlink w:anchor="_Toc137197692" w:history="1">
        <w:r w:rsidR="003B4628" w:rsidRPr="00C4720C">
          <w:rPr>
            <w:rStyle w:val="afff6"/>
          </w:rPr>
          <w:t>6.4 判定</w:t>
        </w:r>
        <w:r w:rsidR="003B4628">
          <w:rPr>
            <w:noProof/>
            <w:webHidden/>
          </w:rPr>
          <w:tab/>
        </w:r>
        <w:r w:rsidR="003B4628">
          <w:rPr>
            <w:noProof/>
            <w:webHidden/>
          </w:rPr>
          <w:fldChar w:fldCharType="begin"/>
        </w:r>
        <w:r w:rsidR="003B4628">
          <w:rPr>
            <w:noProof/>
            <w:webHidden/>
          </w:rPr>
          <w:instrText xml:space="preserve"> PAGEREF _Toc137197692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4C59B049" w14:textId="77777777" w:rsidR="003B4628" w:rsidRPr="00FC755F" w:rsidRDefault="00031BBF">
      <w:pPr>
        <w:pStyle w:val="11"/>
        <w:spacing w:before="78" w:after="78"/>
        <w:rPr>
          <w:rFonts w:ascii="等线" w:eastAsia="等线" w:hAnsi="等线"/>
          <w:noProof/>
          <w:szCs w:val="22"/>
        </w:rPr>
      </w:pPr>
      <w:hyperlink w:anchor="_Toc137197693" w:history="1">
        <w:r w:rsidR="003B4628" w:rsidRPr="00C4720C">
          <w:rPr>
            <w:rStyle w:val="afff6"/>
          </w:rPr>
          <w:t>7 标识</w:t>
        </w:r>
        <w:r w:rsidR="003B4628">
          <w:rPr>
            <w:noProof/>
            <w:webHidden/>
          </w:rPr>
          <w:tab/>
        </w:r>
        <w:r w:rsidR="003B4628">
          <w:rPr>
            <w:noProof/>
            <w:webHidden/>
          </w:rPr>
          <w:fldChar w:fldCharType="begin"/>
        </w:r>
        <w:r w:rsidR="003B4628">
          <w:rPr>
            <w:noProof/>
            <w:webHidden/>
          </w:rPr>
          <w:instrText xml:space="preserve"> PAGEREF _Toc137197693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27CCC90C" w14:textId="77777777" w:rsidR="003B4628" w:rsidRPr="00FC755F" w:rsidRDefault="00031BBF">
      <w:pPr>
        <w:pStyle w:val="3"/>
        <w:ind w:firstLine="210"/>
        <w:rPr>
          <w:rFonts w:ascii="等线" w:eastAsia="等线" w:hAnsi="等线"/>
          <w:noProof/>
          <w:szCs w:val="22"/>
        </w:rPr>
      </w:pPr>
      <w:hyperlink w:anchor="_Toc137197694" w:history="1">
        <w:r w:rsidR="003B4628" w:rsidRPr="00C4720C">
          <w:rPr>
            <w:rStyle w:val="afff6"/>
          </w:rPr>
          <w:t>7.1 标志</w:t>
        </w:r>
        <w:r w:rsidR="003B4628">
          <w:rPr>
            <w:noProof/>
            <w:webHidden/>
          </w:rPr>
          <w:tab/>
        </w:r>
        <w:r w:rsidR="003B4628">
          <w:rPr>
            <w:noProof/>
            <w:webHidden/>
          </w:rPr>
          <w:fldChar w:fldCharType="begin"/>
        </w:r>
        <w:r w:rsidR="003B4628">
          <w:rPr>
            <w:noProof/>
            <w:webHidden/>
          </w:rPr>
          <w:instrText xml:space="preserve"> PAGEREF _Toc137197694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764993BE" w14:textId="77777777" w:rsidR="003B4628" w:rsidRPr="00FC755F" w:rsidRDefault="00031BBF">
      <w:pPr>
        <w:pStyle w:val="3"/>
        <w:ind w:firstLine="210"/>
        <w:rPr>
          <w:rFonts w:ascii="等线" w:eastAsia="等线" w:hAnsi="等线"/>
          <w:noProof/>
          <w:szCs w:val="22"/>
        </w:rPr>
      </w:pPr>
      <w:hyperlink w:anchor="_Toc137197695" w:history="1">
        <w:r w:rsidR="003B4628" w:rsidRPr="00C4720C">
          <w:rPr>
            <w:rStyle w:val="afff6"/>
          </w:rPr>
          <w:t>7.2 标签</w:t>
        </w:r>
        <w:r w:rsidR="003B4628">
          <w:rPr>
            <w:noProof/>
            <w:webHidden/>
          </w:rPr>
          <w:tab/>
        </w:r>
        <w:r w:rsidR="003B4628">
          <w:rPr>
            <w:noProof/>
            <w:webHidden/>
          </w:rPr>
          <w:fldChar w:fldCharType="begin"/>
        </w:r>
        <w:r w:rsidR="003B4628">
          <w:rPr>
            <w:noProof/>
            <w:webHidden/>
          </w:rPr>
          <w:instrText xml:space="preserve"> PAGEREF _Toc137197695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7FB5DDAD" w14:textId="77777777" w:rsidR="003B4628" w:rsidRPr="00FC755F" w:rsidRDefault="00031BBF">
      <w:pPr>
        <w:pStyle w:val="3"/>
        <w:ind w:firstLine="210"/>
        <w:rPr>
          <w:rFonts w:ascii="等线" w:eastAsia="等线" w:hAnsi="等线"/>
          <w:noProof/>
          <w:szCs w:val="22"/>
        </w:rPr>
      </w:pPr>
      <w:hyperlink w:anchor="_Toc137197696" w:history="1">
        <w:r w:rsidR="003B4628" w:rsidRPr="00C4720C">
          <w:rPr>
            <w:rStyle w:val="afff6"/>
          </w:rPr>
          <w:t>7.3 说明书</w:t>
        </w:r>
        <w:r w:rsidR="003B4628">
          <w:rPr>
            <w:noProof/>
            <w:webHidden/>
          </w:rPr>
          <w:tab/>
        </w:r>
        <w:r w:rsidR="003B4628">
          <w:rPr>
            <w:noProof/>
            <w:webHidden/>
          </w:rPr>
          <w:fldChar w:fldCharType="begin"/>
        </w:r>
        <w:r w:rsidR="003B4628">
          <w:rPr>
            <w:noProof/>
            <w:webHidden/>
          </w:rPr>
          <w:instrText xml:space="preserve"> PAGEREF _Toc137197696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7F062736" w14:textId="77777777" w:rsidR="003B4628" w:rsidRPr="00FC755F" w:rsidRDefault="00031BBF">
      <w:pPr>
        <w:pStyle w:val="11"/>
        <w:spacing w:before="78" w:after="78"/>
        <w:rPr>
          <w:rFonts w:ascii="等线" w:eastAsia="等线" w:hAnsi="等线"/>
          <w:noProof/>
          <w:szCs w:val="22"/>
        </w:rPr>
      </w:pPr>
      <w:hyperlink w:anchor="_Toc137197697" w:history="1">
        <w:r w:rsidR="003B4628" w:rsidRPr="00C4720C">
          <w:rPr>
            <w:rStyle w:val="afff6"/>
          </w:rPr>
          <w:t>8 包装、运输、贮存和质量承诺</w:t>
        </w:r>
        <w:r w:rsidR="003B4628">
          <w:rPr>
            <w:noProof/>
            <w:webHidden/>
          </w:rPr>
          <w:tab/>
        </w:r>
        <w:r w:rsidR="003B4628">
          <w:rPr>
            <w:noProof/>
            <w:webHidden/>
          </w:rPr>
          <w:fldChar w:fldCharType="begin"/>
        </w:r>
        <w:r w:rsidR="003B4628">
          <w:rPr>
            <w:noProof/>
            <w:webHidden/>
          </w:rPr>
          <w:instrText xml:space="preserve"> PAGEREF _Toc137197697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2A1B3C14" w14:textId="77777777" w:rsidR="003B4628" w:rsidRPr="00FC755F" w:rsidRDefault="00031BBF">
      <w:pPr>
        <w:pStyle w:val="3"/>
        <w:ind w:firstLine="210"/>
        <w:rPr>
          <w:rFonts w:ascii="等线" w:eastAsia="等线" w:hAnsi="等线"/>
          <w:noProof/>
          <w:szCs w:val="22"/>
        </w:rPr>
      </w:pPr>
      <w:hyperlink w:anchor="_Toc137197698" w:history="1">
        <w:r w:rsidR="003B4628" w:rsidRPr="00C4720C">
          <w:rPr>
            <w:rStyle w:val="afff6"/>
          </w:rPr>
          <w:t>8.1 包装</w:t>
        </w:r>
        <w:r w:rsidR="003B4628">
          <w:rPr>
            <w:noProof/>
            <w:webHidden/>
          </w:rPr>
          <w:tab/>
        </w:r>
        <w:r w:rsidR="003B4628">
          <w:rPr>
            <w:noProof/>
            <w:webHidden/>
          </w:rPr>
          <w:fldChar w:fldCharType="begin"/>
        </w:r>
        <w:r w:rsidR="003B4628">
          <w:rPr>
            <w:noProof/>
            <w:webHidden/>
          </w:rPr>
          <w:instrText xml:space="preserve"> PAGEREF _Toc137197698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71DC8FAC" w14:textId="77777777" w:rsidR="003B4628" w:rsidRPr="00FC755F" w:rsidRDefault="00031BBF">
      <w:pPr>
        <w:pStyle w:val="3"/>
        <w:ind w:firstLine="210"/>
        <w:rPr>
          <w:rFonts w:ascii="等线" w:eastAsia="等线" w:hAnsi="等线"/>
          <w:noProof/>
          <w:szCs w:val="22"/>
        </w:rPr>
      </w:pPr>
      <w:hyperlink w:anchor="_Toc137197699" w:history="1">
        <w:r w:rsidR="003B4628" w:rsidRPr="00C4720C">
          <w:rPr>
            <w:rStyle w:val="afff6"/>
          </w:rPr>
          <w:t>8.2 运输</w:t>
        </w:r>
        <w:r w:rsidR="003B4628">
          <w:rPr>
            <w:noProof/>
            <w:webHidden/>
          </w:rPr>
          <w:tab/>
        </w:r>
        <w:r w:rsidR="003B4628">
          <w:rPr>
            <w:noProof/>
            <w:webHidden/>
          </w:rPr>
          <w:fldChar w:fldCharType="begin"/>
        </w:r>
        <w:r w:rsidR="003B4628">
          <w:rPr>
            <w:noProof/>
            <w:webHidden/>
          </w:rPr>
          <w:instrText xml:space="preserve"> PAGEREF _Toc137197699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3580B378" w14:textId="77777777" w:rsidR="003B4628" w:rsidRPr="00FC755F" w:rsidRDefault="00031BBF">
      <w:pPr>
        <w:pStyle w:val="3"/>
        <w:ind w:firstLine="210"/>
        <w:rPr>
          <w:rFonts w:ascii="等线" w:eastAsia="等线" w:hAnsi="等线"/>
          <w:noProof/>
          <w:szCs w:val="22"/>
        </w:rPr>
      </w:pPr>
      <w:hyperlink w:anchor="_Toc137197700" w:history="1">
        <w:r w:rsidR="003B4628" w:rsidRPr="00C4720C">
          <w:rPr>
            <w:rStyle w:val="afff6"/>
          </w:rPr>
          <w:t>8.3 贮存</w:t>
        </w:r>
        <w:r w:rsidR="003B4628">
          <w:rPr>
            <w:noProof/>
            <w:webHidden/>
          </w:rPr>
          <w:tab/>
        </w:r>
        <w:r w:rsidR="003B4628">
          <w:rPr>
            <w:noProof/>
            <w:webHidden/>
          </w:rPr>
          <w:fldChar w:fldCharType="begin"/>
        </w:r>
        <w:r w:rsidR="003B4628">
          <w:rPr>
            <w:noProof/>
            <w:webHidden/>
          </w:rPr>
          <w:instrText xml:space="preserve"> PAGEREF _Toc137197700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2571D158" w14:textId="77777777" w:rsidR="003B4628" w:rsidRPr="00FC755F" w:rsidRDefault="00031BBF">
      <w:pPr>
        <w:pStyle w:val="3"/>
        <w:ind w:firstLine="210"/>
        <w:rPr>
          <w:rFonts w:ascii="等线" w:eastAsia="等线" w:hAnsi="等线"/>
          <w:noProof/>
          <w:szCs w:val="22"/>
        </w:rPr>
      </w:pPr>
      <w:hyperlink w:anchor="_Toc137197701" w:history="1">
        <w:r w:rsidR="003B4628" w:rsidRPr="00C4720C">
          <w:rPr>
            <w:rStyle w:val="afff6"/>
          </w:rPr>
          <w:t>8.4 质量承诺</w:t>
        </w:r>
        <w:r w:rsidR="003B4628">
          <w:rPr>
            <w:noProof/>
            <w:webHidden/>
          </w:rPr>
          <w:tab/>
        </w:r>
        <w:r w:rsidR="003B4628">
          <w:rPr>
            <w:noProof/>
            <w:webHidden/>
          </w:rPr>
          <w:fldChar w:fldCharType="begin"/>
        </w:r>
        <w:r w:rsidR="003B4628">
          <w:rPr>
            <w:noProof/>
            <w:webHidden/>
          </w:rPr>
          <w:instrText xml:space="preserve"> PAGEREF _Toc137197701 \h </w:instrText>
        </w:r>
        <w:r w:rsidR="003B4628">
          <w:rPr>
            <w:noProof/>
            <w:webHidden/>
          </w:rPr>
        </w:r>
        <w:r w:rsidR="003B4628">
          <w:rPr>
            <w:noProof/>
            <w:webHidden/>
          </w:rPr>
          <w:fldChar w:fldCharType="separate"/>
        </w:r>
        <w:r w:rsidR="003B4628">
          <w:rPr>
            <w:noProof/>
            <w:webHidden/>
          </w:rPr>
          <w:t>8</w:t>
        </w:r>
        <w:r w:rsidR="003B4628">
          <w:rPr>
            <w:noProof/>
            <w:webHidden/>
          </w:rPr>
          <w:fldChar w:fldCharType="end"/>
        </w:r>
      </w:hyperlink>
    </w:p>
    <w:p w14:paraId="1A78F324" w14:textId="77777777" w:rsidR="003B4628" w:rsidRPr="00FC755F" w:rsidRDefault="00031BBF">
      <w:pPr>
        <w:pStyle w:val="11"/>
        <w:spacing w:before="78" w:after="78"/>
        <w:rPr>
          <w:rFonts w:ascii="等线" w:eastAsia="等线" w:hAnsi="等线"/>
          <w:noProof/>
          <w:szCs w:val="22"/>
        </w:rPr>
      </w:pPr>
      <w:hyperlink w:anchor="_Toc137197702" w:history="1">
        <w:r w:rsidR="003B4628" w:rsidRPr="00C4720C">
          <w:rPr>
            <w:rStyle w:val="afff6"/>
          </w:rPr>
          <w:t>附</w:t>
        </w:r>
        <w:r w:rsidR="003B4628" w:rsidRPr="00C4720C">
          <w:rPr>
            <w:rStyle w:val="afff6"/>
          </w:rPr>
          <w:t> </w:t>
        </w:r>
        <w:r w:rsidR="003B4628" w:rsidRPr="00C4720C">
          <w:rPr>
            <w:rStyle w:val="afff6"/>
          </w:rPr>
          <w:t>录</w:t>
        </w:r>
        <w:r w:rsidR="003B4628" w:rsidRPr="00C4720C">
          <w:rPr>
            <w:rStyle w:val="afff6"/>
          </w:rPr>
          <w:t> </w:t>
        </w:r>
        <w:r w:rsidR="003B4628" w:rsidRPr="00C4720C">
          <w:rPr>
            <w:rStyle w:val="afff6"/>
          </w:rPr>
          <w:t>A参</w:t>
        </w:r>
        <w:r w:rsidR="003B4628" w:rsidRPr="00C4720C">
          <w:rPr>
            <w:rStyle w:val="afff6"/>
          </w:rPr>
          <w:t> </w:t>
        </w:r>
        <w:r w:rsidR="003B4628" w:rsidRPr="00C4720C">
          <w:rPr>
            <w:rStyle w:val="afff6"/>
          </w:rPr>
          <w:t>考</w:t>
        </w:r>
        <w:r w:rsidR="003B4628" w:rsidRPr="00C4720C">
          <w:rPr>
            <w:rStyle w:val="afff6"/>
          </w:rPr>
          <w:t> </w:t>
        </w:r>
        <w:r w:rsidR="003B4628" w:rsidRPr="00C4720C">
          <w:rPr>
            <w:rStyle w:val="afff6"/>
          </w:rPr>
          <w:t>文</w:t>
        </w:r>
        <w:r w:rsidR="003B4628" w:rsidRPr="00C4720C">
          <w:rPr>
            <w:rStyle w:val="afff6"/>
          </w:rPr>
          <w:t> </w:t>
        </w:r>
        <w:r w:rsidR="003B4628" w:rsidRPr="00C4720C">
          <w:rPr>
            <w:rStyle w:val="afff6"/>
          </w:rPr>
          <w:t>献</w:t>
        </w:r>
        <w:r w:rsidR="003B4628">
          <w:rPr>
            <w:noProof/>
            <w:webHidden/>
          </w:rPr>
          <w:tab/>
        </w:r>
        <w:r w:rsidR="003B4628">
          <w:rPr>
            <w:noProof/>
            <w:webHidden/>
          </w:rPr>
          <w:fldChar w:fldCharType="begin"/>
        </w:r>
        <w:r w:rsidR="003B4628">
          <w:rPr>
            <w:noProof/>
            <w:webHidden/>
          </w:rPr>
          <w:instrText xml:space="preserve"> PAGEREF _Toc137197702 \h </w:instrText>
        </w:r>
        <w:r w:rsidR="003B4628">
          <w:rPr>
            <w:noProof/>
            <w:webHidden/>
          </w:rPr>
        </w:r>
        <w:r w:rsidR="003B4628">
          <w:rPr>
            <w:noProof/>
            <w:webHidden/>
          </w:rPr>
          <w:fldChar w:fldCharType="separate"/>
        </w:r>
        <w:r w:rsidR="003B4628">
          <w:rPr>
            <w:noProof/>
            <w:webHidden/>
          </w:rPr>
          <w:t>10</w:t>
        </w:r>
        <w:r w:rsidR="003B4628">
          <w:rPr>
            <w:noProof/>
            <w:webHidden/>
          </w:rPr>
          <w:fldChar w:fldCharType="end"/>
        </w:r>
      </w:hyperlink>
    </w:p>
    <w:p w14:paraId="2D145B36" w14:textId="77777777" w:rsidR="00EA6928" w:rsidRDefault="00D92D4F" w:rsidP="00D92D4F">
      <w:pPr>
        <w:pStyle w:val="afffff0"/>
        <w:rPr>
          <w:kern w:val="2"/>
          <w:szCs w:val="21"/>
        </w:rPr>
      </w:pPr>
      <w:r>
        <w:rPr>
          <w:kern w:val="2"/>
          <w:szCs w:val="21"/>
        </w:rPr>
        <w:lastRenderedPageBreak/>
        <w:fldChar w:fldCharType="end"/>
      </w:r>
      <w:bookmarkStart w:id="1" w:name="_Toc137197662"/>
      <w:r w:rsidR="00506081">
        <w:rPr>
          <w:rFonts w:hint="eastAsia"/>
        </w:rPr>
        <w:t>前</w:t>
      </w:r>
      <w:bookmarkStart w:id="2" w:name="BKQY"/>
      <w:r w:rsidR="00506081">
        <w:rPr>
          <w:rFonts w:hAnsi="黑体"/>
        </w:rPr>
        <w:t> </w:t>
      </w:r>
      <w:r w:rsidR="00506081">
        <w:rPr>
          <w:rFonts w:hAnsi="黑体"/>
        </w:rPr>
        <w:t> </w:t>
      </w:r>
      <w:r w:rsidR="00506081">
        <w:rPr>
          <w:rFonts w:hint="eastAsia"/>
        </w:rPr>
        <w:t>言</w:t>
      </w:r>
      <w:bookmarkEnd w:id="1"/>
      <w:bookmarkEnd w:id="2"/>
    </w:p>
    <w:p w14:paraId="00FBE3C3" w14:textId="77777777" w:rsidR="002B2640" w:rsidRDefault="002B2640" w:rsidP="002B2640">
      <w:pPr>
        <w:ind w:firstLineChars="200" w:firstLine="420"/>
      </w:pPr>
      <w:r>
        <w:rPr>
          <w:rFonts w:hint="eastAsia"/>
        </w:rPr>
        <w:t>本文件为中国消防协会团体标准。</w:t>
      </w:r>
    </w:p>
    <w:p w14:paraId="5A5D6BB5" w14:textId="77777777" w:rsidR="002B2640" w:rsidRDefault="002B2640" w:rsidP="002B2640">
      <w:pPr>
        <w:ind w:firstLineChars="200" w:firstLine="420"/>
      </w:pPr>
      <w:r>
        <w:rPr>
          <w:rFonts w:hint="eastAsia"/>
        </w:rPr>
        <w:t>本文件按照</w:t>
      </w:r>
      <w:r>
        <w:rPr>
          <w:rFonts w:hint="eastAsia"/>
        </w:rPr>
        <w:t xml:space="preserve">GB/T 1.1-2020 </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4CF9DD9D" w14:textId="77777777" w:rsidR="002B2640" w:rsidRDefault="002B2640" w:rsidP="002B2640">
      <w:pPr>
        <w:ind w:firstLineChars="200" w:firstLine="420"/>
      </w:pPr>
      <w:r>
        <w:rPr>
          <w:rFonts w:hint="eastAsia"/>
        </w:rPr>
        <w:t>请注意本文件的某些内容可能涉及专利。本文件的发布机构不承担识别这些专利的责任。</w:t>
      </w:r>
    </w:p>
    <w:p w14:paraId="28B7B3B1" w14:textId="77777777" w:rsidR="002B2640" w:rsidRDefault="002B2640" w:rsidP="002B2640">
      <w:pPr>
        <w:ind w:firstLineChars="200" w:firstLine="420"/>
      </w:pPr>
      <w:r>
        <w:rPr>
          <w:rFonts w:hint="eastAsia"/>
        </w:rPr>
        <w:t>本文件由上海强师消防装备有限公司提出。</w:t>
      </w:r>
    </w:p>
    <w:p w14:paraId="2A75571B" w14:textId="6515D315" w:rsidR="002B2640" w:rsidRDefault="002B2640" w:rsidP="002B2640">
      <w:pPr>
        <w:ind w:firstLineChars="200" w:firstLine="420"/>
      </w:pPr>
      <w:r>
        <w:rPr>
          <w:rFonts w:hint="eastAsia"/>
        </w:rPr>
        <w:t>本文件起草参加单位：应急管理部上海消防研究所、中国科学技术大学、</w:t>
      </w:r>
      <w:r w:rsidR="00633AFA">
        <w:rPr>
          <w:rFonts w:hint="eastAsia"/>
        </w:rPr>
        <w:t>上海倍安实业有限公司</w:t>
      </w:r>
      <w:r w:rsidR="00072BB1">
        <w:rPr>
          <w:rFonts w:hint="eastAsia"/>
        </w:rPr>
        <w:t>。</w:t>
      </w:r>
    </w:p>
    <w:p w14:paraId="729B7D6C" w14:textId="6EE09C7F" w:rsidR="002B2640" w:rsidRDefault="002B2640" w:rsidP="002B2640">
      <w:pPr>
        <w:ind w:firstLineChars="200" w:firstLine="420"/>
      </w:pPr>
      <w:r>
        <w:rPr>
          <w:rFonts w:hint="eastAsia"/>
        </w:rPr>
        <w:t>本文件主要起草人：</w:t>
      </w:r>
      <w:r w:rsidR="00633AFA">
        <w:rPr>
          <w:rFonts w:hint="eastAsia"/>
        </w:rPr>
        <w:t>边福利</w:t>
      </w:r>
      <w:r>
        <w:rPr>
          <w:rFonts w:hint="eastAsia"/>
        </w:rPr>
        <w:t>、</w:t>
      </w:r>
      <w:r w:rsidR="00633AFA">
        <w:rPr>
          <w:rFonts w:hint="eastAsia"/>
        </w:rPr>
        <w:t>周锋</w:t>
      </w:r>
      <w:r>
        <w:rPr>
          <w:rFonts w:hint="eastAsia"/>
        </w:rPr>
        <w:t>、</w:t>
      </w:r>
      <w:r w:rsidR="00633AFA">
        <w:rPr>
          <w:rFonts w:hint="eastAsia"/>
        </w:rPr>
        <w:t>杜进芳、朱凯亮</w:t>
      </w:r>
      <w:r>
        <w:rPr>
          <w:rFonts w:hint="eastAsia"/>
        </w:rPr>
        <w:t>、</w:t>
      </w:r>
      <w:r w:rsidR="00633AFA">
        <w:rPr>
          <w:rFonts w:hint="eastAsia"/>
        </w:rPr>
        <w:t>翟志轩、王鑫</w:t>
      </w:r>
      <w:r w:rsidR="00B77A4C">
        <w:rPr>
          <w:rFonts w:hint="eastAsia"/>
        </w:rPr>
        <w:t>、</w:t>
      </w:r>
      <w:r w:rsidR="006B1F6B" w:rsidRPr="00072BB1">
        <w:rPr>
          <w:rFonts w:hint="eastAsia"/>
        </w:rPr>
        <w:t>马振明、</w:t>
      </w:r>
      <w:r w:rsidR="00B77A4C" w:rsidRPr="00072BB1">
        <w:rPr>
          <w:rFonts w:hint="eastAsia"/>
        </w:rPr>
        <w:t>钟琳</w:t>
      </w:r>
      <w:r w:rsidR="009049DD">
        <w:rPr>
          <w:rFonts w:hint="eastAsia"/>
        </w:rPr>
        <w:t>。</w:t>
      </w:r>
      <w:bookmarkStart w:id="3" w:name="_GoBack"/>
      <w:bookmarkEnd w:id="3"/>
    </w:p>
    <w:p w14:paraId="52279789" w14:textId="77777777" w:rsidR="00EA6928" w:rsidRPr="00EA6928" w:rsidRDefault="002B2640" w:rsidP="002B2640">
      <w:pPr>
        <w:ind w:firstLineChars="200" w:firstLine="420"/>
      </w:pPr>
      <w:r>
        <w:rPr>
          <w:rFonts w:hint="eastAsia"/>
        </w:rPr>
        <w:t>本文件为首次制定。</w:t>
      </w:r>
    </w:p>
    <w:p w14:paraId="53ED53FC" w14:textId="77777777" w:rsidR="00EA6928" w:rsidRPr="00EA6928" w:rsidRDefault="00EA6928" w:rsidP="00EA6928"/>
    <w:p w14:paraId="52BBD5FE" w14:textId="77777777" w:rsidR="00506081" w:rsidRPr="00506081" w:rsidRDefault="00506081" w:rsidP="008D61C4">
      <w:pPr>
        <w:pStyle w:val="afffff0"/>
        <w:jc w:val="both"/>
        <w:sectPr w:rsidR="00506081" w:rsidRPr="00506081" w:rsidSect="00506081">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14:paraId="0B0D5D40" w14:textId="0589624C" w:rsidR="00F34B99" w:rsidRDefault="006B3ADC" w:rsidP="00F34B99">
      <w:pPr>
        <w:pStyle w:val="aff8"/>
      </w:pPr>
      <w:r w:rsidRPr="006B3ADC">
        <w:rPr>
          <w:rFonts w:hint="eastAsia"/>
        </w:rPr>
        <w:lastRenderedPageBreak/>
        <w:t>生物基水凝胶洗消剂</w:t>
      </w:r>
      <w:r w:rsidR="00C71CEF">
        <w:rPr>
          <w:rFonts w:hint="eastAsia"/>
        </w:rPr>
        <w:t xml:space="preserve"> 第1部分：通用技术条件</w:t>
      </w:r>
    </w:p>
    <w:p w14:paraId="1ABF09EA" w14:textId="77777777" w:rsidR="00F34B99" w:rsidRDefault="00F34B99" w:rsidP="000C6B05">
      <w:pPr>
        <w:pStyle w:val="a5"/>
      </w:pPr>
      <w:bookmarkStart w:id="4" w:name="_Toc137197663"/>
      <w:r>
        <w:rPr>
          <w:rFonts w:hint="eastAsia"/>
        </w:rPr>
        <w:t>范围</w:t>
      </w:r>
      <w:bookmarkEnd w:id="4"/>
    </w:p>
    <w:p w14:paraId="2DEC092F" w14:textId="32BD8AD0" w:rsidR="0051393E" w:rsidRDefault="0051393E" w:rsidP="0051393E">
      <w:pPr>
        <w:pStyle w:val="aff5"/>
      </w:pPr>
      <w:r>
        <w:rPr>
          <w:rFonts w:hint="eastAsia"/>
        </w:rPr>
        <w:t>本文件规定了生物基水凝胶洗消剂的术语和定义、性能要求、试验方法、检验规则</w:t>
      </w:r>
      <w:r w:rsidR="008D4462">
        <w:rPr>
          <w:rFonts w:hint="eastAsia"/>
        </w:rPr>
        <w:t>及</w:t>
      </w:r>
      <w:r>
        <w:rPr>
          <w:rFonts w:hint="eastAsia"/>
        </w:rPr>
        <w:t>标志、包装、运输</w:t>
      </w:r>
      <w:r w:rsidR="00072BB1">
        <w:rPr>
          <w:rFonts w:hint="eastAsia"/>
        </w:rPr>
        <w:t>和</w:t>
      </w:r>
      <w:r>
        <w:rPr>
          <w:rFonts w:hint="eastAsia"/>
        </w:rPr>
        <w:t>贮存</w:t>
      </w:r>
      <w:r w:rsidR="00E64581">
        <w:rPr>
          <w:rFonts w:hint="eastAsia"/>
        </w:rPr>
        <w:t>等</w:t>
      </w:r>
      <w:r>
        <w:rPr>
          <w:rFonts w:hint="eastAsia"/>
        </w:rPr>
        <w:t>。</w:t>
      </w:r>
    </w:p>
    <w:p w14:paraId="53292C3C" w14:textId="77777777" w:rsidR="0051393E" w:rsidRDefault="0051393E" w:rsidP="0051393E">
      <w:pPr>
        <w:pStyle w:val="aff5"/>
      </w:pPr>
      <w:r>
        <w:rPr>
          <w:rFonts w:hint="eastAsia"/>
        </w:rPr>
        <w:t>本文件适用于易挥发危险化学品</w:t>
      </w:r>
      <w:r w:rsidR="007630D0">
        <w:rPr>
          <w:rFonts w:hint="eastAsia"/>
        </w:rPr>
        <w:t>泄漏</w:t>
      </w:r>
      <w:r>
        <w:rPr>
          <w:rFonts w:hint="eastAsia"/>
        </w:rPr>
        <w:t>事故及其燃爆物的洗消产品。</w:t>
      </w:r>
    </w:p>
    <w:p w14:paraId="6D92E3AB" w14:textId="77777777" w:rsidR="0051393E" w:rsidRPr="0051393E" w:rsidRDefault="0051393E" w:rsidP="0051393E">
      <w:pPr>
        <w:pStyle w:val="aff5"/>
      </w:pPr>
      <w:r>
        <w:rPr>
          <w:rFonts w:hint="eastAsia"/>
        </w:rPr>
        <w:t>本文件不适用于核污染洗消剂。</w:t>
      </w:r>
    </w:p>
    <w:p w14:paraId="37350A36" w14:textId="77777777" w:rsidR="00F34B99" w:rsidRPr="00B15FD6" w:rsidRDefault="00F34B99" w:rsidP="00F34B99">
      <w:pPr>
        <w:pStyle w:val="a5"/>
      </w:pPr>
      <w:bookmarkStart w:id="5" w:name="_Toc137197664"/>
      <w:r w:rsidRPr="00B15FD6">
        <w:rPr>
          <w:rFonts w:hint="eastAsia"/>
        </w:rPr>
        <w:t>规范性引用文</w:t>
      </w:r>
      <w:bookmarkEnd w:id="5"/>
    </w:p>
    <w:p w14:paraId="08D59376" w14:textId="77777777" w:rsidR="00F34B99" w:rsidRDefault="00F34B99" w:rsidP="00F34B99">
      <w:pPr>
        <w:pStyle w:val="aff5"/>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0486C12E" w14:textId="77777777" w:rsidR="007335FD" w:rsidRDefault="007335FD" w:rsidP="007335FD">
      <w:pPr>
        <w:pStyle w:val="aff5"/>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0ADB4BD" w14:textId="77777777" w:rsidR="007D4960" w:rsidRDefault="007D4960" w:rsidP="007D4960">
      <w:pPr>
        <w:pStyle w:val="aff5"/>
        <w:rPr>
          <w:rFonts w:ascii="Times New Roman"/>
        </w:rPr>
      </w:pPr>
      <w:r w:rsidRPr="007335FD">
        <w:rPr>
          <w:rFonts w:ascii="Times New Roman"/>
        </w:rPr>
        <w:t xml:space="preserve">GB 15308  </w:t>
      </w:r>
      <w:r w:rsidRPr="007335FD">
        <w:rPr>
          <w:rFonts w:ascii="Times New Roman"/>
        </w:rPr>
        <w:t>泡沫灭火剂</w:t>
      </w:r>
    </w:p>
    <w:p w14:paraId="62FB84E2" w14:textId="77777777" w:rsidR="007D4960" w:rsidRDefault="007D4960" w:rsidP="007D4960">
      <w:pPr>
        <w:pStyle w:val="aff5"/>
        <w:rPr>
          <w:rFonts w:ascii="Times New Roman"/>
        </w:rPr>
      </w:pPr>
      <w:r w:rsidRPr="007335FD">
        <w:rPr>
          <w:rFonts w:ascii="Times New Roman"/>
        </w:rPr>
        <w:t>GB 17835</w:t>
      </w:r>
      <w:r>
        <w:rPr>
          <w:rFonts w:ascii="Times New Roman"/>
        </w:rPr>
        <w:t xml:space="preserve"> </w:t>
      </w:r>
      <w:r w:rsidRPr="007335FD">
        <w:rPr>
          <w:rFonts w:ascii="Times New Roman"/>
        </w:rPr>
        <w:t xml:space="preserve">  </w:t>
      </w:r>
      <w:r w:rsidRPr="007335FD">
        <w:rPr>
          <w:rFonts w:ascii="Times New Roman"/>
        </w:rPr>
        <w:t>水系灭火剂</w:t>
      </w:r>
    </w:p>
    <w:p w14:paraId="6625C437" w14:textId="77777777" w:rsidR="007D4960" w:rsidRPr="007D4960" w:rsidRDefault="007D4960" w:rsidP="007D4960">
      <w:pPr>
        <w:pStyle w:val="aff5"/>
        <w:rPr>
          <w:rFonts w:ascii="Times New Roman"/>
        </w:rPr>
      </w:pPr>
      <w:r w:rsidRPr="007335FD">
        <w:rPr>
          <w:rFonts w:ascii="Times New Roman"/>
        </w:rPr>
        <w:t xml:space="preserve">GB 27952-2020  </w:t>
      </w:r>
      <w:r w:rsidRPr="007335FD">
        <w:rPr>
          <w:rFonts w:ascii="Times New Roman"/>
        </w:rPr>
        <w:t>普通物体表面消毒剂通用要求</w:t>
      </w:r>
    </w:p>
    <w:p w14:paraId="51E56452" w14:textId="77777777" w:rsidR="007335FD" w:rsidRPr="007335FD" w:rsidRDefault="007335FD" w:rsidP="007335FD">
      <w:pPr>
        <w:pStyle w:val="aff5"/>
        <w:rPr>
          <w:rFonts w:ascii="Times New Roman"/>
        </w:rPr>
      </w:pPr>
      <w:r w:rsidRPr="007335FD">
        <w:rPr>
          <w:rFonts w:ascii="Times New Roman"/>
        </w:rPr>
        <w:t xml:space="preserve">GB/T 191  </w:t>
      </w:r>
      <w:r w:rsidRPr="007335FD">
        <w:rPr>
          <w:rFonts w:ascii="Times New Roman"/>
        </w:rPr>
        <w:t>包装储运图示标志</w:t>
      </w:r>
    </w:p>
    <w:p w14:paraId="68467EAB" w14:textId="77777777" w:rsidR="007335FD" w:rsidRPr="007335FD" w:rsidRDefault="007335FD" w:rsidP="007335FD">
      <w:pPr>
        <w:pStyle w:val="aff5"/>
        <w:rPr>
          <w:rFonts w:ascii="Times New Roman"/>
        </w:rPr>
      </w:pPr>
      <w:r w:rsidRPr="007335FD">
        <w:rPr>
          <w:rFonts w:ascii="Times New Roman"/>
        </w:rPr>
        <w:t xml:space="preserve">GB/T 10707-2008  </w:t>
      </w:r>
      <w:r w:rsidRPr="007335FD">
        <w:rPr>
          <w:rFonts w:ascii="Times New Roman"/>
        </w:rPr>
        <w:t>橡胶燃烧性能的测定</w:t>
      </w:r>
    </w:p>
    <w:p w14:paraId="73766100" w14:textId="77777777" w:rsidR="007335FD" w:rsidRPr="007335FD" w:rsidRDefault="007335FD" w:rsidP="007335FD">
      <w:pPr>
        <w:pStyle w:val="aff5"/>
        <w:rPr>
          <w:rFonts w:ascii="Times New Roman"/>
        </w:rPr>
      </w:pPr>
      <w:r w:rsidRPr="007335FD">
        <w:rPr>
          <w:rFonts w:ascii="Times New Roman"/>
        </w:rPr>
        <w:t xml:space="preserve">GB/T 14233.1-2008  </w:t>
      </w:r>
      <w:r w:rsidRPr="007335FD">
        <w:rPr>
          <w:rFonts w:ascii="Times New Roman"/>
        </w:rPr>
        <w:t>医用输液、输血、注射器具检验方法</w:t>
      </w:r>
      <w:r w:rsidRPr="007335FD">
        <w:rPr>
          <w:rFonts w:ascii="Times New Roman"/>
        </w:rPr>
        <w:t xml:space="preserve"> </w:t>
      </w:r>
      <w:r w:rsidRPr="007335FD">
        <w:rPr>
          <w:rFonts w:ascii="Times New Roman"/>
        </w:rPr>
        <w:t>第</w:t>
      </w:r>
      <w:r w:rsidRPr="007335FD">
        <w:rPr>
          <w:rFonts w:ascii="Times New Roman"/>
        </w:rPr>
        <w:t>1</w:t>
      </w:r>
      <w:r w:rsidRPr="007335FD">
        <w:rPr>
          <w:rFonts w:ascii="Times New Roman"/>
        </w:rPr>
        <w:t>部分：化学分析方法</w:t>
      </w:r>
    </w:p>
    <w:p w14:paraId="1F743902" w14:textId="77777777" w:rsidR="00696944" w:rsidRPr="007335FD" w:rsidRDefault="00696944" w:rsidP="007335FD">
      <w:pPr>
        <w:pStyle w:val="aff5"/>
        <w:rPr>
          <w:rFonts w:ascii="Times New Roman"/>
        </w:rPr>
      </w:pPr>
      <w:r w:rsidRPr="00696944">
        <w:rPr>
          <w:rFonts w:ascii="Times New Roman"/>
        </w:rPr>
        <w:t>GB/T 9345.1</w:t>
      </w:r>
      <w:r>
        <w:rPr>
          <w:rFonts w:ascii="Times New Roman" w:hint="eastAsia"/>
        </w:rPr>
        <w:t>-</w:t>
      </w:r>
      <w:r>
        <w:rPr>
          <w:rFonts w:ascii="Times New Roman"/>
        </w:rPr>
        <w:t xml:space="preserve">2008  </w:t>
      </w:r>
      <w:r>
        <w:rPr>
          <w:rFonts w:ascii="Times New Roman" w:hint="eastAsia"/>
        </w:rPr>
        <w:t>塑料</w:t>
      </w:r>
      <w:r>
        <w:rPr>
          <w:rFonts w:ascii="Times New Roman" w:hint="eastAsia"/>
        </w:rPr>
        <w:t xml:space="preserve"> </w:t>
      </w:r>
      <w:r>
        <w:rPr>
          <w:rFonts w:ascii="Times New Roman" w:hint="eastAsia"/>
        </w:rPr>
        <w:t>灰分的测定</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部分：通用方法</w:t>
      </w:r>
    </w:p>
    <w:p w14:paraId="48BBCCE1" w14:textId="77777777" w:rsidR="007335FD" w:rsidRPr="007335FD" w:rsidRDefault="007335FD" w:rsidP="007335FD">
      <w:pPr>
        <w:pStyle w:val="aff5"/>
        <w:rPr>
          <w:rFonts w:ascii="Times New Roman"/>
        </w:rPr>
      </w:pPr>
      <w:r w:rsidRPr="007335FD">
        <w:rPr>
          <w:rFonts w:ascii="Times New Roman"/>
        </w:rPr>
        <w:t xml:space="preserve">GB/T 16886.19  </w:t>
      </w:r>
      <w:r w:rsidRPr="007335FD">
        <w:rPr>
          <w:rFonts w:ascii="Times New Roman"/>
        </w:rPr>
        <w:t>医疗器械生物学评价</w:t>
      </w:r>
      <w:r w:rsidRPr="007335FD">
        <w:rPr>
          <w:rFonts w:ascii="Times New Roman"/>
        </w:rPr>
        <w:t xml:space="preserve"> </w:t>
      </w:r>
      <w:r w:rsidRPr="007335FD">
        <w:rPr>
          <w:rFonts w:ascii="Times New Roman"/>
        </w:rPr>
        <w:t>第</w:t>
      </w:r>
      <w:r w:rsidRPr="007335FD">
        <w:rPr>
          <w:rFonts w:ascii="Times New Roman"/>
        </w:rPr>
        <w:t xml:space="preserve">19 </w:t>
      </w:r>
      <w:r w:rsidRPr="007335FD">
        <w:rPr>
          <w:rFonts w:ascii="Times New Roman"/>
        </w:rPr>
        <w:t>部分：材料物理化学、形态学和表面特性表征</w:t>
      </w:r>
    </w:p>
    <w:p w14:paraId="67AFB4B2" w14:textId="77777777" w:rsidR="007335FD" w:rsidRPr="007335FD" w:rsidRDefault="007335FD" w:rsidP="007335FD">
      <w:pPr>
        <w:pStyle w:val="aff5"/>
        <w:rPr>
          <w:rFonts w:ascii="Times New Roman"/>
        </w:rPr>
      </w:pPr>
      <w:r w:rsidRPr="007335FD">
        <w:rPr>
          <w:rFonts w:ascii="Times New Roman"/>
        </w:rPr>
        <w:t xml:space="preserve">GB/T 19276.1  </w:t>
      </w:r>
      <w:r w:rsidRPr="007335FD">
        <w:rPr>
          <w:rFonts w:ascii="Times New Roman"/>
        </w:rPr>
        <w:t>水性培养液中材料最终需氧生物分解能力的测定</w:t>
      </w:r>
      <w:r w:rsidRPr="007335FD">
        <w:rPr>
          <w:rFonts w:ascii="Times New Roman"/>
        </w:rPr>
        <w:t xml:space="preserve"> </w:t>
      </w:r>
      <w:r w:rsidRPr="007335FD">
        <w:rPr>
          <w:rFonts w:ascii="Times New Roman"/>
        </w:rPr>
        <w:t>采用测定密闭呼吸计中需氧量的</w:t>
      </w:r>
    </w:p>
    <w:p w14:paraId="5AB3EC26" w14:textId="77777777" w:rsidR="007335FD" w:rsidRPr="007335FD" w:rsidRDefault="007335FD" w:rsidP="007335FD">
      <w:pPr>
        <w:pStyle w:val="aff5"/>
        <w:rPr>
          <w:rFonts w:ascii="Times New Roman"/>
        </w:rPr>
      </w:pPr>
      <w:r w:rsidRPr="007335FD">
        <w:rPr>
          <w:rFonts w:ascii="Times New Roman"/>
        </w:rPr>
        <w:t>方法</w:t>
      </w:r>
    </w:p>
    <w:p w14:paraId="437765B1" w14:textId="77777777" w:rsidR="007335FD" w:rsidRPr="007335FD" w:rsidRDefault="007335FD" w:rsidP="007335FD">
      <w:pPr>
        <w:pStyle w:val="aff5"/>
        <w:rPr>
          <w:rFonts w:ascii="Times New Roman"/>
        </w:rPr>
      </w:pPr>
      <w:r w:rsidRPr="007335FD">
        <w:rPr>
          <w:rFonts w:ascii="Times New Roman"/>
        </w:rPr>
        <w:t xml:space="preserve">GB/T 19276.2  </w:t>
      </w:r>
      <w:r w:rsidRPr="007335FD">
        <w:rPr>
          <w:rFonts w:ascii="Times New Roman"/>
        </w:rPr>
        <w:t>水性培养液中材料最终需氧生物分解能力的测定</w:t>
      </w:r>
      <w:r w:rsidRPr="007335FD">
        <w:rPr>
          <w:rFonts w:ascii="Times New Roman"/>
        </w:rPr>
        <w:t xml:space="preserve"> </w:t>
      </w:r>
      <w:r w:rsidRPr="007335FD">
        <w:rPr>
          <w:rFonts w:ascii="Times New Roman"/>
        </w:rPr>
        <w:t>采用测定释放的二氧化碳的方法</w:t>
      </w:r>
    </w:p>
    <w:p w14:paraId="568502C1" w14:textId="77777777" w:rsidR="007335FD" w:rsidRPr="007335FD" w:rsidRDefault="007335FD" w:rsidP="007335FD">
      <w:pPr>
        <w:pStyle w:val="aff5"/>
        <w:rPr>
          <w:rFonts w:ascii="Times New Roman"/>
        </w:rPr>
      </w:pPr>
      <w:r w:rsidRPr="007335FD">
        <w:rPr>
          <w:rFonts w:ascii="Times New Roman"/>
        </w:rPr>
        <w:t xml:space="preserve">GB/T 19277.1  </w:t>
      </w:r>
      <w:r w:rsidRPr="007335FD">
        <w:rPr>
          <w:rFonts w:ascii="Times New Roman"/>
        </w:rPr>
        <w:t>受控堆肥条件下材料最终需氧生物分解能力的测定</w:t>
      </w:r>
      <w:r w:rsidRPr="007335FD">
        <w:rPr>
          <w:rFonts w:ascii="Times New Roman"/>
        </w:rPr>
        <w:t xml:space="preserve"> </w:t>
      </w:r>
      <w:r w:rsidRPr="007335FD">
        <w:rPr>
          <w:rFonts w:ascii="Times New Roman"/>
        </w:rPr>
        <w:t>采用测定释放的二氧化碳的方</w:t>
      </w:r>
    </w:p>
    <w:p w14:paraId="47C77C95" w14:textId="77777777" w:rsidR="007335FD" w:rsidRPr="007335FD" w:rsidRDefault="007335FD" w:rsidP="007335FD">
      <w:pPr>
        <w:pStyle w:val="aff5"/>
        <w:rPr>
          <w:rFonts w:ascii="Times New Roman"/>
        </w:rPr>
      </w:pPr>
      <w:r w:rsidRPr="007335FD">
        <w:rPr>
          <w:rFonts w:ascii="Times New Roman"/>
        </w:rPr>
        <w:t>法</w:t>
      </w:r>
      <w:r w:rsidRPr="007335FD">
        <w:rPr>
          <w:rFonts w:ascii="Times New Roman"/>
        </w:rPr>
        <w:t xml:space="preserve"> </w:t>
      </w:r>
      <w:r w:rsidRPr="007335FD">
        <w:rPr>
          <w:rFonts w:ascii="Times New Roman"/>
        </w:rPr>
        <w:t>第</w:t>
      </w:r>
      <w:r w:rsidRPr="007335FD">
        <w:rPr>
          <w:rFonts w:ascii="Times New Roman"/>
        </w:rPr>
        <w:t>1</w:t>
      </w:r>
      <w:r w:rsidRPr="007335FD">
        <w:rPr>
          <w:rFonts w:ascii="Times New Roman"/>
        </w:rPr>
        <w:t>部分：通用方法</w:t>
      </w:r>
    </w:p>
    <w:p w14:paraId="4B032B22" w14:textId="77777777" w:rsidR="007335FD" w:rsidRPr="007335FD" w:rsidRDefault="007335FD" w:rsidP="007335FD">
      <w:pPr>
        <w:pStyle w:val="aff5"/>
        <w:rPr>
          <w:rFonts w:ascii="Times New Roman"/>
        </w:rPr>
      </w:pPr>
      <w:r w:rsidRPr="007335FD">
        <w:rPr>
          <w:rFonts w:ascii="Times New Roman"/>
        </w:rPr>
        <w:t xml:space="preserve">GB/T 19277.2  </w:t>
      </w:r>
      <w:r w:rsidRPr="007335FD">
        <w:rPr>
          <w:rFonts w:ascii="Times New Roman"/>
        </w:rPr>
        <w:t>受控堆肥条件下材料最终需氧生物分解能力的测定</w:t>
      </w:r>
      <w:r w:rsidRPr="007335FD">
        <w:rPr>
          <w:rFonts w:ascii="Times New Roman"/>
        </w:rPr>
        <w:t xml:space="preserve"> </w:t>
      </w:r>
      <w:r w:rsidRPr="007335FD">
        <w:rPr>
          <w:rFonts w:ascii="Times New Roman"/>
        </w:rPr>
        <w:t>采用测定释放的二氧化碳的方</w:t>
      </w:r>
    </w:p>
    <w:p w14:paraId="539A8A5F" w14:textId="77777777" w:rsidR="007335FD" w:rsidRPr="007335FD" w:rsidRDefault="007335FD" w:rsidP="007335FD">
      <w:pPr>
        <w:pStyle w:val="aff5"/>
        <w:rPr>
          <w:rFonts w:ascii="Times New Roman"/>
        </w:rPr>
      </w:pPr>
      <w:r w:rsidRPr="007335FD">
        <w:rPr>
          <w:rFonts w:ascii="Times New Roman"/>
        </w:rPr>
        <w:t>法</w:t>
      </w:r>
      <w:r w:rsidRPr="007335FD">
        <w:rPr>
          <w:rFonts w:ascii="Times New Roman"/>
        </w:rPr>
        <w:t xml:space="preserve"> </w:t>
      </w:r>
      <w:r w:rsidRPr="007335FD">
        <w:rPr>
          <w:rFonts w:ascii="Times New Roman"/>
        </w:rPr>
        <w:t>第</w:t>
      </w:r>
      <w:r w:rsidRPr="007335FD">
        <w:rPr>
          <w:rFonts w:ascii="Times New Roman"/>
        </w:rPr>
        <w:t>2</w:t>
      </w:r>
      <w:r w:rsidRPr="007335FD">
        <w:rPr>
          <w:rFonts w:ascii="Times New Roman"/>
        </w:rPr>
        <w:t>部分：用重量分析法测定实验室条件下二氧化碳的释放量</w:t>
      </w:r>
    </w:p>
    <w:p w14:paraId="6ABB423D" w14:textId="77777777" w:rsidR="007335FD" w:rsidRPr="007335FD" w:rsidRDefault="007335FD" w:rsidP="007335FD">
      <w:pPr>
        <w:pStyle w:val="aff5"/>
        <w:rPr>
          <w:rFonts w:ascii="Times New Roman"/>
        </w:rPr>
      </w:pPr>
      <w:r w:rsidRPr="007335FD">
        <w:rPr>
          <w:rFonts w:ascii="Times New Roman"/>
        </w:rPr>
        <w:t xml:space="preserve">GB/T 26526-2011  </w:t>
      </w:r>
      <w:r w:rsidRPr="007335FD">
        <w:rPr>
          <w:rFonts w:ascii="Times New Roman"/>
        </w:rPr>
        <w:t>热塑性弹性体低烟无卤阻燃材料规范</w:t>
      </w:r>
    </w:p>
    <w:p w14:paraId="2CE9154C" w14:textId="77777777" w:rsidR="007335FD" w:rsidRPr="007335FD" w:rsidRDefault="007335FD" w:rsidP="007335FD">
      <w:pPr>
        <w:pStyle w:val="aff5"/>
        <w:rPr>
          <w:rFonts w:ascii="Times New Roman"/>
        </w:rPr>
      </w:pPr>
      <w:r w:rsidRPr="007335FD">
        <w:rPr>
          <w:rFonts w:ascii="Times New Roman"/>
        </w:rPr>
        <w:t xml:space="preserve">ISO 14853:2005  Plastics — Determination of the ultimate anaerobic biodegradation of plastic materials </w:t>
      </w:r>
    </w:p>
    <w:p w14:paraId="04E2D71C" w14:textId="77777777" w:rsidR="007335FD" w:rsidRPr="007335FD" w:rsidRDefault="007335FD" w:rsidP="007335FD">
      <w:pPr>
        <w:pStyle w:val="aff5"/>
        <w:rPr>
          <w:rFonts w:ascii="Times New Roman"/>
        </w:rPr>
      </w:pPr>
      <w:r w:rsidRPr="007335FD">
        <w:rPr>
          <w:rFonts w:ascii="Times New Roman"/>
        </w:rPr>
        <w:t>in an aqueous system — Method by measurement of biogas production</w:t>
      </w:r>
    </w:p>
    <w:p w14:paraId="0D630020" w14:textId="77777777" w:rsidR="007335FD" w:rsidRPr="007335FD" w:rsidRDefault="007335FD" w:rsidP="007335FD">
      <w:pPr>
        <w:pStyle w:val="aff5"/>
        <w:rPr>
          <w:rFonts w:ascii="Times New Roman"/>
        </w:rPr>
      </w:pPr>
      <w:r w:rsidRPr="007335FD">
        <w:rPr>
          <w:rFonts w:ascii="Times New Roman"/>
        </w:rPr>
        <w:t xml:space="preserve">ISO 17556:2003  Plastics — Determination of the ultimate aerobic biodegradability in soil by measuring </w:t>
      </w:r>
    </w:p>
    <w:p w14:paraId="2A0892E2" w14:textId="77777777" w:rsidR="007335FD" w:rsidRPr="007335FD" w:rsidRDefault="007335FD" w:rsidP="007335FD">
      <w:pPr>
        <w:pStyle w:val="aff5"/>
        <w:rPr>
          <w:rFonts w:ascii="Times New Roman"/>
        </w:rPr>
      </w:pPr>
      <w:r w:rsidRPr="007335FD">
        <w:rPr>
          <w:rFonts w:ascii="Times New Roman"/>
        </w:rPr>
        <w:t>the oxygen demand in a respirometer or the amount of carbon dioxide evolved</w:t>
      </w:r>
    </w:p>
    <w:p w14:paraId="25F7B7FA" w14:textId="77777777" w:rsidR="007335FD" w:rsidRPr="007335FD" w:rsidRDefault="007335FD" w:rsidP="007335FD">
      <w:pPr>
        <w:pStyle w:val="aff5"/>
        <w:rPr>
          <w:rFonts w:ascii="Times New Roman"/>
        </w:rPr>
      </w:pPr>
      <w:r w:rsidRPr="007335FD">
        <w:rPr>
          <w:rFonts w:ascii="Times New Roman"/>
        </w:rPr>
        <w:t xml:space="preserve">ISO 15985:2004  Plastics — Determination of the ultimate anaerobic biodegradation and disintegration </w:t>
      </w:r>
    </w:p>
    <w:p w14:paraId="2B59BD6D" w14:textId="77777777" w:rsidR="007335FD" w:rsidRPr="007335FD" w:rsidRDefault="007335FD" w:rsidP="007335FD">
      <w:pPr>
        <w:pStyle w:val="aff5"/>
        <w:rPr>
          <w:rFonts w:ascii="Times New Roman"/>
        </w:rPr>
      </w:pPr>
      <w:r w:rsidRPr="007335FD">
        <w:rPr>
          <w:rFonts w:ascii="Times New Roman"/>
        </w:rPr>
        <w:t xml:space="preserve">under high-solids anaerobic-digestion conditions — Method by analysis of released </w:t>
      </w:r>
    </w:p>
    <w:p w14:paraId="2CC4BCA4" w14:textId="77777777" w:rsidR="007335FD" w:rsidRPr="007335FD" w:rsidRDefault="007335FD" w:rsidP="007335FD">
      <w:pPr>
        <w:pStyle w:val="aff5"/>
        <w:rPr>
          <w:rFonts w:ascii="Times New Roman"/>
        </w:rPr>
      </w:pPr>
      <w:r w:rsidRPr="007335FD">
        <w:rPr>
          <w:rFonts w:ascii="Times New Roman"/>
        </w:rPr>
        <w:t>biogas</w:t>
      </w:r>
    </w:p>
    <w:p w14:paraId="1285A258" w14:textId="77777777" w:rsidR="007335FD" w:rsidRDefault="007335FD" w:rsidP="007335FD">
      <w:pPr>
        <w:pStyle w:val="aff5"/>
        <w:rPr>
          <w:rFonts w:ascii="Times New Roman"/>
        </w:rPr>
      </w:pPr>
      <w:r w:rsidRPr="007335FD">
        <w:rPr>
          <w:rFonts w:ascii="Times New Roman"/>
        </w:rPr>
        <w:t>XF 3007-2020  F</w:t>
      </w:r>
      <w:r w:rsidRPr="007335FD">
        <w:rPr>
          <w:rFonts w:ascii="Times New Roman"/>
        </w:rPr>
        <w:t>类火灾水系灭火剂</w:t>
      </w:r>
    </w:p>
    <w:p w14:paraId="2BB1B760" w14:textId="77777777" w:rsidR="00DE458C" w:rsidRPr="007335FD" w:rsidRDefault="00DE458C" w:rsidP="007335FD">
      <w:pPr>
        <w:pStyle w:val="aff5"/>
        <w:rPr>
          <w:rFonts w:ascii="Times New Roman"/>
        </w:rPr>
      </w:pPr>
      <w:r w:rsidRPr="00DE458C">
        <w:rPr>
          <w:rFonts w:ascii="Times New Roman" w:hint="eastAsia"/>
        </w:rPr>
        <w:t>XF</w:t>
      </w:r>
      <w:r>
        <w:rPr>
          <w:rFonts w:ascii="Times New Roman" w:hint="eastAsia"/>
        </w:rPr>
        <w:t>/</w:t>
      </w:r>
      <w:r w:rsidRPr="00DE458C">
        <w:rPr>
          <w:rFonts w:ascii="Times New Roman" w:hint="eastAsia"/>
        </w:rPr>
        <w:t xml:space="preserve">T 970-2011 </w:t>
      </w:r>
      <w:r w:rsidRPr="00DE458C">
        <w:rPr>
          <w:rFonts w:ascii="Times New Roman" w:hint="eastAsia"/>
        </w:rPr>
        <w:t>危险化学品泄露事故处置行动要则</w:t>
      </w:r>
    </w:p>
    <w:p w14:paraId="5BD4BA8F" w14:textId="77777777" w:rsidR="00506081" w:rsidRDefault="00E93AFA" w:rsidP="00BB4660">
      <w:pPr>
        <w:pStyle w:val="a5"/>
      </w:pPr>
      <w:bookmarkStart w:id="6" w:name="_Toc137197665"/>
      <w:bookmarkStart w:id="7" w:name="_Toc434922773"/>
      <w:r>
        <w:rPr>
          <w:rFonts w:hint="eastAsia"/>
        </w:rPr>
        <w:lastRenderedPageBreak/>
        <w:t>术语和定义</w:t>
      </w:r>
      <w:bookmarkEnd w:id="6"/>
    </w:p>
    <w:p w14:paraId="0B05F43E" w14:textId="77777777" w:rsidR="003568F7" w:rsidRPr="003568F7" w:rsidRDefault="003568F7" w:rsidP="003568F7">
      <w:pPr>
        <w:pStyle w:val="aff5"/>
      </w:pPr>
      <w:r w:rsidRPr="003568F7">
        <w:rPr>
          <w:rFonts w:hint="eastAsia"/>
        </w:rPr>
        <w:t>下列术语和定义适用于本文件。</w:t>
      </w:r>
    </w:p>
    <w:p w14:paraId="7E779E66" w14:textId="77777777" w:rsidR="00BB4660" w:rsidRDefault="003568F7" w:rsidP="00756D99">
      <w:pPr>
        <w:pStyle w:val="a6"/>
      </w:pPr>
      <w:bookmarkStart w:id="8" w:name="_Toc13748201"/>
      <w:bookmarkStart w:id="9" w:name="_Toc137197666"/>
      <w:bookmarkEnd w:id="7"/>
      <w:bookmarkEnd w:id="8"/>
      <w:r>
        <w:rPr>
          <w:rFonts w:hint="eastAsia"/>
        </w:rPr>
        <w:t>水凝胶</w:t>
      </w:r>
      <w:bookmarkEnd w:id="9"/>
    </w:p>
    <w:p w14:paraId="4E04B1E1" w14:textId="77777777" w:rsidR="003568F7" w:rsidRDefault="003568F7" w:rsidP="003568F7">
      <w:pPr>
        <w:pStyle w:val="aff5"/>
      </w:pPr>
      <w:r w:rsidRPr="003568F7">
        <w:rPr>
          <w:rFonts w:hint="eastAsia"/>
        </w:rPr>
        <w:t>在水中溶胀且可在高分子空隙中保留水分的网状聚合物。</w:t>
      </w:r>
    </w:p>
    <w:p w14:paraId="2528E446" w14:textId="77777777" w:rsidR="00BC1F21" w:rsidRDefault="00BC1F21" w:rsidP="003568F7">
      <w:pPr>
        <w:pStyle w:val="aff5"/>
      </w:pPr>
    </w:p>
    <w:p w14:paraId="2CCA1B9C" w14:textId="77777777" w:rsidR="00BC1F21" w:rsidRDefault="00BC1F21" w:rsidP="00BC1F21">
      <w:pPr>
        <w:pStyle w:val="a6"/>
      </w:pPr>
      <w:r>
        <w:rPr>
          <w:rFonts w:hint="eastAsia"/>
        </w:rPr>
        <w:t>洗消</w:t>
      </w:r>
    </w:p>
    <w:p w14:paraId="5C8103E6" w14:textId="7F843C23" w:rsidR="00BC1F21" w:rsidRDefault="001E358B" w:rsidP="00072BB1">
      <w:pPr>
        <w:pStyle w:val="aff5"/>
      </w:pPr>
      <w:r w:rsidRPr="00072BB1">
        <w:rPr>
          <w:rFonts w:hint="eastAsia"/>
        </w:rPr>
        <w:t>对沾染对象表面沾染的泄漏介质进行的消毒和消除行动。</w:t>
      </w:r>
    </w:p>
    <w:p w14:paraId="0F041915" w14:textId="77777777" w:rsidR="00072BB1" w:rsidRDefault="00072BB1" w:rsidP="00072BB1">
      <w:pPr>
        <w:pStyle w:val="aff5"/>
        <w:rPr>
          <w:rFonts w:hint="eastAsia"/>
        </w:rPr>
      </w:pPr>
    </w:p>
    <w:p w14:paraId="5C7F8191" w14:textId="77777777" w:rsidR="00C77AF1" w:rsidRDefault="00C77AF1" w:rsidP="00C77AF1">
      <w:pPr>
        <w:pStyle w:val="a6"/>
      </w:pPr>
      <w:bookmarkStart w:id="10" w:name="_Toc137197667"/>
      <w:r>
        <w:rPr>
          <w:rFonts w:hint="eastAsia"/>
        </w:rPr>
        <w:t>水凝胶洗消剂</w:t>
      </w:r>
      <w:bookmarkEnd w:id="10"/>
    </w:p>
    <w:p w14:paraId="229A90E9" w14:textId="58DC6760" w:rsidR="003568F7" w:rsidRDefault="00C77AF1" w:rsidP="003568F7">
      <w:pPr>
        <w:pStyle w:val="aff5"/>
        <w:ind w:firstLineChars="0"/>
      </w:pPr>
      <w:r>
        <w:rPr>
          <w:rFonts w:hint="eastAsia"/>
        </w:rPr>
        <w:t>可</w:t>
      </w:r>
      <w:r w:rsidR="003568F7">
        <w:rPr>
          <w:rFonts w:hint="eastAsia"/>
        </w:rPr>
        <w:t>在高分子间空隙保留水分的具有洗消性能和网状结构的</w:t>
      </w:r>
      <w:r>
        <w:rPr>
          <w:rFonts w:hint="eastAsia"/>
        </w:rPr>
        <w:t>网状聚合物</w:t>
      </w:r>
      <w:r w:rsidR="003568F7">
        <w:rPr>
          <w:rFonts w:hint="eastAsia"/>
        </w:rPr>
        <w:t>。</w:t>
      </w:r>
    </w:p>
    <w:p w14:paraId="1A76C4CA" w14:textId="77777777" w:rsidR="00072BB1" w:rsidRDefault="00072BB1" w:rsidP="003568F7">
      <w:pPr>
        <w:pStyle w:val="aff5"/>
        <w:ind w:firstLineChars="0"/>
        <w:rPr>
          <w:rFonts w:hint="eastAsia"/>
        </w:rPr>
      </w:pPr>
    </w:p>
    <w:p w14:paraId="1EB61071" w14:textId="77777777" w:rsidR="00C77AF1" w:rsidRDefault="00C77AF1" w:rsidP="00C77AF1">
      <w:pPr>
        <w:pStyle w:val="a6"/>
      </w:pPr>
      <w:bookmarkStart w:id="11" w:name="_Toc137197668"/>
      <w:bookmarkStart w:id="12" w:name="_Toc127394365"/>
      <w:r>
        <w:rPr>
          <w:rFonts w:hint="eastAsia"/>
        </w:rPr>
        <w:t>生物基</w:t>
      </w:r>
      <w:r w:rsidRPr="00577C3A">
        <w:rPr>
          <w:rFonts w:hint="eastAsia"/>
        </w:rPr>
        <w:t>水凝胶洗消</w:t>
      </w:r>
      <w:r>
        <w:rPr>
          <w:rFonts w:hint="eastAsia"/>
        </w:rPr>
        <w:t>剂</w:t>
      </w:r>
      <w:bookmarkEnd w:id="11"/>
      <w:r w:rsidRPr="002C3A73">
        <w:rPr>
          <w:rFonts w:hint="eastAsia"/>
        </w:rPr>
        <w:t xml:space="preserve"> </w:t>
      </w:r>
      <w:bookmarkEnd w:id="12"/>
    </w:p>
    <w:p w14:paraId="49A171B4" w14:textId="77777777" w:rsidR="003568F7" w:rsidRPr="00C77AF1" w:rsidRDefault="00C77AF1" w:rsidP="00C77AF1">
      <w:pPr>
        <w:pStyle w:val="aff5"/>
      </w:pPr>
      <w:r>
        <w:rPr>
          <w:rFonts w:hint="eastAsia"/>
        </w:rPr>
        <w:t>以天然聚合物作为基质的水凝胶进行一系列理化改性处理后，具有洗消效能的试剂</w:t>
      </w:r>
      <w:r w:rsidRPr="008A3C4B">
        <w:rPr>
          <w:rFonts w:hint="eastAsia"/>
        </w:rPr>
        <w:t>。</w:t>
      </w:r>
    </w:p>
    <w:p w14:paraId="5193D823" w14:textId="77777777" w:rsidR="00756D99" w:rsidRDefault="00756D99" w:rsidP="00756D99">
      <w:pPr>
        <w:pStyle w:val="a5"/>
      </w:pPr>
      <w:bookmarkStart w:id="13" w:name="_Toc137197669"/>
      <w:r>
        <w:rPr>
          <w:rFonts w:hint="eastAsia"/>
        </w:rPr>
        <w:t>要求</w:t>
      </w:r>
      <w:bookmarkEnd w:id="13"/>
    </w:p>
    <w:p w14:paraId="2FD79713" w14:textId="77777777" w:rsidR="0001126E" w:rsidRDefault="0001126E" w:rsidP="0001126E">
      <w:pPr>
        <w:pStyle w:val="a6"/>
      </w:pPr>
      <w:bookmarkStart w:id="14" w:name="_Toc137197670"/>
      <w:r>
        <w:rPr>
          <w:rFonts w:hint="eastAsia"/>
        </w:rPr>
        <w:t>一般要求</w:t>
      </w:r>
      <w:bookmarkEnd w:id="14"/>
    </w:p>
    <w:p w14:paraId="7CCB7E01" w14:textId="77777777" w:rsidR="0001126E" w:rsidRDefault="0001126E" w:rsidP="00FA0DD4">
      <w:pPr>
        <w:pStyle w:val="aff5"/>
      </w:pPr>
      <w:r w:rsidRPr="00FA0DD4">
        <w:rPr>
          <w:rFonts w:hint="eastAsia"/>
        </w:rPr>
        <w:t>用于生产生物基水凝胶洗消剂的各种原料应对生物无明显毒害，且使用时不会自身分解出或与被洗消对象发生作用生成具有毒性或危险性物质。</w:t>
      </w:r>
    </w:p>
    <w:p w14:paraId="25ADDEDB" w14:textId="77777777" w:rsidR="009A2ABA" w:rsidRDefault="009A2ABA" w:rsidP="009A2ABA">
      <w:pPr>
        <w:pStyle w:val="a6"/>
      </w:pPr>
      <w:bookmarkStart w:id="15" w:name="_Toc137197671"/>
      <w:r>
        <w:rPr>
          <w:rFonts w:hint="eastAsia"/>
        </w:rPr>
        <w:t>技术要求</w:t>
      </w:r>
      <w:bookmarkEnd w:id="15"/>
    </w:p>
    <w:p w14:paraId="1A4B4004" w14:textId="77777777" w:rsidR="00C9552D" w:rsidRDefault="009A2ABA" w:rsidP="009A2ABA">
      <w:pPr>
        <w:pStyle w:val="a7"/>
        <w:spacing w:before="156" w:after="156"/>
      </w:pPr>
      <w:r>
        <w:rPr>
          <w:rFonts w:hint="eastAsia"/>
        </w:rPr>
        <w:t>外观指标</w:t>
      </w:r>
    </w:p>
    <w:p w14:paraId="53E3A5BB" w14:textId="77777777" w:rsidR="00C9552D" w:rsidRDefault="00C9552D" w:rsidP="00C9552D">
      <w:pPr>
        <w:pStyle w:val="aff5"/>
      </w:pPr>
      <w:r>
        <w:rPr>
          <w:rFonts w:hint="eastAsia"/>
        </w:rPr>
        <w:t>应保持胶状、不分层、无沉淀、无异物。</w:t>
      </w:r>
      <w:r w:rsidR="00FB7D54">
        <w:rPr>
          <w:rFonts w:hint="eastAsia"/>
        </w:rPr>
        <w:t xml:space="preserve"> </w:t>
      </w:r>
    </w:p>
    <w:p w14:paraId="5F59CD53" w14:textId="77777777" w:rsidR="00C9552D" w:rsidRPr="00481D21" w:rsidRDefault="00C9552D" w:rsidP="009A2ABA">
      <w:pPr>
        <w:pStyle w:val="a7"/>
        <w:spacing w:before="156" w:after="156"/>
      </w:pPr>
      <w:bookmarkStart w:id="16" w:name="_Toc127394374"/>
      <w:r w:rsidRPr="00481D21">
        <w:rPr>
          <w:rFonts w:hint="eastAsia"/>
        </w:rPr>
        <w:t>pH值</w:t>
      </w:r>
      <w:bookmarkEnd w:id="16"/>
    </w:p>
    <w:p w14:paraId="1326D38E" w14:textId="77777777" w:rsidR="00C9552D" w:rsidRDefault="00301A5B" w:rsidP="00C9552D">
      <w:pPr>
        <w:pStyle w:val="aff5"/>
      </w:pPr>
      <w:r w:rsidRPr="00FC37A0">
        <w:rPr>
          <w:rFonts w:hAnsi="宋体" w:hint="eastAsia"/>
        </w:rPr>
        <w:t>应在</w:t>
      </w:r>
      <w:r w:rsidRPr="00FC37A0">
        <w:rPr>
          <w:rFonts w:hAnsi="宋体"/>
        </w:rPr>
        <w:t>5.5-</w:t>
      </w:r>
      <w:r w:rsidR="005966BA">
        <w:rPr>
          <w:rFonts w:hAnsi="宋体"/>
        </w:rPr>
        <w:t>9</w:t>
      </w:r>
      <w:r w:rsidRPr="00FC37A0">
        <w:rPr>
          <w:rFonts w:hAnsi="宋体"/>
        </w:rPr>
        <w:t>.5</w:t>
      </w:r>
      <w:r w:rsidRPr="00FC37A0">
        <w:rPr>
          <w:rFonts w:hAnsi="宋体" w:hint="eastAsia"/>
        </w:rPr>
        <w:t>之间</w:t>
      </w:r>
      <w:r w:rsidR="00C9552D">
        <w:rPr>
          <w:rFonts w:hint="eastAsia"/>
        </w:rPr>
        <w:t>。</w:t>
      </w:r>
    </w:p>
    <w:p w14:paraId="538E9F5D" w14:textId="77777777" w:rsidR="00C9552D" w:rsidRDefault="00C9552D" w:rsidP="009A2ABA">
      <w:pPr>
        <w:pStyle w:val="a7"/>
        <w:spacing w:before="156" w:after="156"/>
      </w:pPr>
      <w:r>
        <w:rPr>
          <w:rFonts w:hint="eastAsia"/>
        </w:rPr>
        <w:t>凝固点</w:t>
      </w:r>
    </w:p>
    <w:p w14:paraId="21849624" w14:textId="77777777" w:rsidR="00C9552D" w:rsidRPr="008E700F" w:rsidRDefault="00C9552D" w:rsidP="00C9552D">
      <w:pPr>
        <w:pStyle w:val="aff5"/>
      </w:pPr>
      <w:r>
        <w:rPr>
          <w:rFonts w:hint="eastAsia"/>
        </w:rPr>
        <w:t>应在 T-</w:t>
      </w:r>
      <w:r>
        <w:t>4</w:t>
      </w:r>
      <w:r>
        <w:rPr>
          <w:rFonts w:hint="eastAsia"/>
        </w:rPr>
        <w:t>～T之间（T为凝固点表示值，单位℃）</w:t>
      </w:r>
    </w:p>
    <w:p w14:paraId="7680B75F" w14:textId="77777777" w:rsidR="00C9552D" w:rsidRDefault="00C9552D" w:rsidP="009A2ABA">
      <w:pPr>
        <w:pStyle w:val="a7"/>
        <w:spacing w:before="156" w:after="156"/>
      </w:pPr>
      <w:bookmarkStart w:id="17" w:name="_Toc127394375"/>
      <w:r>
        <w:rPr>
          <w:rFonts w:hint="eastAsia"/>
        </w:rPr>
        <w:t>稳定性</w:t>
      </w:r>
      <w:bookmarkEnd w:id="17"/>
    </w:p>
    <w:p w14:paraId="43079E9D" w14:textId="77777777" w:rsidR="002A759B" w:rsidRDefault="002A759B" w:rsidP="00C9552D">
      <w:pPr>
        <w:pStyle w:val="aff5"/>
      </w:pPr>
      <w:r w:rsidRPr="002A759B">
        <w:rPr>
          <w:rFonts w:hint="eastAsia"/>
        </w:rPr>
        <w:t>样品进行样品处理后</w:t>
      </w:r>
      <w:r>
        <w:rPr>
          <w:rFonts w:hint="eastAsia"/>
        </w:rPr>
        <w:t>：</w:t>
      </w:r>
    </w:p>
    <w:p w14:paraId="165CC47B" w14:textId="77777777" w:rsidR="002A759B" w:rsidRDefault="002A759B" w:rsidP="00C9552D">
      <w:pPr>
        <w:pStyle w:val="aff5"/>
      </w:pPr>
      <w:r w:rsidRPr="002A759B">
        <w:rPr>
          <w:rFonts w:hint="eastAsia"/>
        </w:rPr>
        <w:t>pH值符合4.2.2要求</w:t>
      </w:r>
      <w:r>
        <w:rPr>
          <w:rFonts w:hint="eastAsia"/>
        </w:rPr>
        <w:t>。</w:t>
      </w:r>
    </w:p>
    <w:p w14:paraId="7FEA552F" w14:textId="77777777" w:rsidR="002A759B" w:rsidRDefault="002A759B" w:rsidP="002A759B">
      <w:pPr>
        <w:pStyle w:val="aff5"/>
      </w:pPr>
      <w:r w:rsidRPr="002A759B">
        <w:rPr>
          <w:rFonts w:hint="eastAsia"/>
        </w:rPr>
        <w:t>凝固点与处理前凝固点偏差（绝对值）不大于2.0</w:t>
      </w:r>
      <w:r>
        <w:rPr>
          <w:rFonts w:hint="eastAsia"/>
        </w:rPr>
        <w:t>。</w:t>
      </w:r>
    </w:p>
    <w:p w14:paraId="5BD2D63F" w14:textId="77777777" w:rsidR="00C9552D" w:rsidRDefault="00C9552D" w:rsidP="009A2ABA">
      <w:pPr>
        <w:pStyle w:val="a7"/>
        <w:spacing w:before="156" w:after="156"/>
      </w:pPr>
      <w:bookmarkStart w:id="18" w:name="_Toc127394379"/>
      <w:r>
        <w:rPr>
          <w:rFonts w:hint="eastAsia"/>
        </w:rPr>
        <w:t>粘度</w:t>
      </w:r>
      <w:bookmarkEnd w:id="18"/>
    </w:p>
    <w:p w14:paraId="42721790" w14:textId="77777777" w:rsidR="00C9552D" w:rsidRDefault="001E358B" w:rsidP="00C9552D">
      <w:pPr>
        <w:pStyle w:val="aff5"/>
      </w:pPr>
      <w:r>
        <w:rPr>
          <w:rFonts w:hint="eastAsia"/>
        </w:rPr>
        <w:lastRenderedPageBreak/>
        <w:t>应≥1</w:t>
      </w:r>
      <w:r>
        <w:t>00</w:t>
      </w:r>
      <w:r>
        <w:rPr>
          <w:rFonts w:hint="eastAsia"/>
        </w:rPr>
        <w:t>cp。</w:t>
      </w:r>
    </w:p>
    <w:p w14:paraId="2DFEBFA3" w14:textId="77777777" w:rsidR="00C9552D" w:rsidRDefault="00C9552D" w:rsidP="009A2ABA">
      <w:pPr>
        <w:pStyle w:val="a7"/>
        <w:spacing w:before="156" w:after="156"/>
      </w:pPr>
      <w:bookmarkStart w:id="19" w:name="_Toc127394380"/>
      <w:r>
        <w:rPr>
          <w:rFonts w:hint="eastAsia"/>
        </w:rPr>
        <w:t>含水率</w:t>
      </w:r>
      <w:bookmarkEnd w:id="19"/>
    </w:p>
    <w:p w14:paraId="210A9F44" w14:textId="77777777" w:rsidR="00C9552D" w:rsidRDefault="00B33FC5" w:rsidP="00C9552D">
      <w:pPr>
        <w:pStyle w:val="aff5"/>
      </w:pPr>
      <w:r>
        <w:rPr>
          <w:rFonts w:hint="eastAsia"/>
        </w:rPr>
        <w:t>应≥</w:t>
      </w:r>
      <w:r w:rsidR="00292F16">
        <w:t>9</w:t>
      </w:r>
      <w:r>
        <w:t>0</w:t>
      </w:r>
      <w:r w:rsidR="00292F16">
        <w:rPr>
          <w:rFonts w:hint="eastAsia"/>
        </w:rPr>
        <w:t>。</w:t>
      </w:r>
    </w:p>
    <w:p w14:paraId="2F8CBF62" w14:textId="77777777" w:rsidR="00C9552D" w:rsidRDefault="00C9552D" w:rsidP="009A2ABA">
      <w:pPr>
        <w:pStyle w:val="a7"/>
        <w:spacing w:before="156" w:after="156"/>
      </w:pPr>
      <w:bookmarkStart w:id="20" w:name="_Toc127394382"/>
      <w:r>
        <w:rPr>
          <w:rFonts w:hint="eastAsia"/>
        </w:rPr>
        <w:t>耐热性</w:t>
      </w:r>
      <w:bookmarkEnd w:id="20"/>
    </w:p>
    <w:p w14:paraId="4596D79C" w14:textId="77777777" w:rsidR="00C9552D" w:rsidRDefault="00C9552D" w:rsidP="00C9552D">
      <w:pPr>
        <w:pStyle w:val="aff5"/>
      </w:pPr>
      <w:bookmarkStart w:id="21" w:name="_Hlk127350614"/>
      <w:r>
        <w:rPr>
          <w:rFonts w:hint="eastAsia"/>
        </w:rPr>
        <w:t>（</w:t>
      </w:r>
      <w:r w:rsidRPr="001805FE">
        <w:rPr>
          <w:rFonts w:hint="eastAsia"/>
        </w:rPr>
        <w:t>4</w:t>
      </w:r>
      <w:r w:rsidRPr="001805FE">
        <w:t>0</w:t>
      </w:r>
      <w:r w:rsidRPr="001805FE">
        <w:rPr>
          <w:rFonts w:hint="eastAsia"/>
        </w:rPr>
        <w:t>±</w:t>
      </w:r>
      <w:r w:rsidR="00B94030">
        <w:t>2</w:t>
      </w:r>
      <w:r>
        <w:rPr>
          <w:rFonts w:hint="eastAsia"/>
        </w:rPr>
        <w:t>）℃保持2</w:t>
      </w:r>
      <w:r>
        <w:t>4</w:t>
      </w:r>
      <w:r>
        <w:rPr>
          <w:rFonts w:hint="eastAsia"/>
        </w:rPr>
        <w:t>h，恢复室温后符合</w:t>
      </w:r>
      <w:r w:rsidR="00C25ABA" w:rsidRPr="00C25ABA">
        <w:t>4.2.1</w:t>
      </w:r>
      <w:r w:rsidR="00C25ABA" w:rsidRPr="00C25ABA">
        <w:rPr>
          <w:rFonts w:hint="eastAsia"/>
        </w:rPr>
        <w:t>～</w:t>
      </w:r>
      <w:r w:rsidR="00C25ABA" w:rsidRPr="00C25ABA">
        <w:t>4.2.4</w:t>
      </w:r>
      <w:r w:rsidR="00C25ABA">
        <w:rPr>
          <w:rFonts w:hint="eastAsia"/>
        </w:rPr>
        <w:t>的规定</w:t>
      </w:r>
      <w:r>
        <w:rPr>
          <w:rFonts w:hint="eastAsia"/>
        </w:rPr>
        <w:t>。</w:t>
      </w:r>
    </w:p>
    <w:p w14:paraId="46DA60AD" w14:textId="77777777" w:rsidR="00C9552D" w:rsidRPr="00917A37" w:rsidRDefault="00C9552D" w:rsidP="009A2ABA">
      <w:pPr>
        <w:pStyle w:val="a7"/>
        <w:spacing w:before="156" w:after="156"/>
      </w:pPr>
      <w:bookmarkStart w:id="22" w:name="_Toc127394383"/>
      <w:bookmarkEnd w:id="21"/>
      <w:r>
        <w:rPr>
          <w:rFonts w:hint="eastAsia"/>
        </w:rPr>
        <w:t>耐寒性</w:t>
      </w:r>
      <w:bookmarkEnd w:id="22"/>
    </w:p>
    <w:p w14:paraId="42BBA0FE" w14:textId="77777777" w:rsidR="00C9552D" w:rsidRPr="00721C8C" w:rsidRDefault="00B94030" w:rsidP="00C9552D">
      <w:pPr>
        <w:pStyle w:val="aff5"/>
      </w:pPr>
      <w:r>
        <w:rPr>
          <w:rFonts w:hint="eastAsia"/>
        </w:rPr>
        <w:t>（-</w:t>
      </w:r>
      <w:r>
        <w:t>5</w:t>
      </w:r>
      <w:r>
        <w:rPr>
          <w:rFonts w:hint="eastAsia"/>
        </w:rPr>
        <w:t>±</w:t>
      </w:r>
      <w:r>
        <w:t>2</w:t>
      </w:r>
      <w:r>
        <w:rPr>
          <w:rFonts w:hint="eastAsia"/>
        </w:rPr>
        <w:t>）℃</w:t>
      </w:r>
      <w:r w:rsidR="00C9552D" w:rsidRPr="00721C8C">
        <w:rPr>
          <w:rFonts w:hint="eastAsia"/>
        </w:rPr>
        <w:t>保持24h，</w:t>
      </w:r>
      <w:r w:rsidR="00C25ABA">
        <w:rPr>
          <w:rFonts w:hint="eastAsia"/>
        </w:rPr>
        <w:t>恢复室温后符合</w:t>
      </w:r>
      <w:r w:rsidR="00C25ABA" w:rsidRPr="00C25ABA">
        <w:t>4.2.1</w:t>
      </w:r>
      <w:r w:rsidR="00C25ABA" w:rsidRPr="00C25ABA">
        <w:rPr>
          <w:rFonts w:hint="eastAsia"/>
        </w:rPr>
        <w:t>～</w:t>
      </w:r>
      <w:r w:rsidR="00C25ABA" w:rsidRPr="00C25ABA">
        <w:t>4.2.4</w:t>
      </w:r>
      <w:r w:rsidR="00C25ABA">
        <w:rPr>
          <w:rFonts w:hint="eastAsia"/>
        </w:rPr>
        <w:t>的规定</w:t>
      </w:r>
      <w:r w:rsidR="00C9552D" w:rsidRPr="00721C8C">
        <w:rPr>
          <w:rFonts w:hint="eastAsia"/>
        </w:rPr>
        <w:t>。</w:t>
      </w:r>
    </w:p>
    <w:p w14:paraId="331C0970" w14:textId="77777777" w:rsidR="00C9552D" w:rsidRDefault="00C9552D" w:rsidP="009A2ABA">
      <w:pPr>
        <w:pStyle w:val="a7"/>
        <w:spacing w:before="156" w:after="156"/>
      </w:pPr>
      <w:bookmarkStart w:id="23" w:name="_Toc127394384"/>
      <w:r>
        <w:rPr>
          <w:rFonts w:hint="eastAsia"/>
        </w:rPr>
        <w:t>凝胶分数</w:t>
      </w:r>
      <w:bookmarkEnd w:id="23"/>
    </w:p>
    <w:p w14:paraId="55A2ED5F" w14:textId="77777777" w:rsidR="00C9552D" w:rsidRPr="00A52004" w:rsidRDefault="00673623" w:rsidP="00C9552D">
      <w:pPr>
        <w:pStyle w:val="aff5"/>
      </w:pPr>
      <w:r>
        <w:rPr>
          <w:rFonts w:hint="eastAsia"/>
        </w:rPr>
        <w:t>应≥</w:t>
      </w:r>
      <w:r w:rsidR="00292F16">
        <w:t>5</w:t>
      </w:r>
      <w:r>
        <w:t>0</w:t>
      </w:r>
      <w:r>
        <w:rPr>
          <w:rFonts w:hint="eastAsia"/>
        </w:rPr>
        <w:t>。</w:t>
      </w:r>
    </w:p>
    <w:p w14:paraId="66792DA0" w14:textId="77777777" w:rsidR="00C9552D" w:rsidRDefault="00C9552D" w:rsidP="009A2ABA">
      <w:pPr>
        <w:pStyle w:val="a7"/>
        <w:spacing w:before="156" w:after="156"/>
      </w:pPr>
      <w:bookmarkStart w:id="24" w:name="_Toc127394389"/>
      <w:r>
        <w:rPr>
          <w:rFonts w:hint="eastAsia"/>
        </w:rPr>
        <w:t>凝胶化时间</w:t>
      </w:r>
      <w:bookmarkEnd w:id="24"/>
    </w:p>
    <w:p w14:paraId="51D84457" w14:textId="77777777" w:rsidR="00C9552D" w:rsidRDefault="000A2587" w:rsidP="00C9552D">
      <w:pPr>
        <w:pStyle w:val="aff5"/>
      </w:pPr>
      <w:r>
        <w:rPr>
          <w:rFonts w:hint="eastAsia"/>
        </w:rPr>
        <w:t>应在</w:t>
      </w:r>
      <w:r w:rsidR="00292F16">
        <w:rPr>
          <w:rFonts w:hint="eastAsia"/>
        </w:rPr>
        <w:t>0</w:t>
      </w:r>
      <w:r w:rsidR="00292F16">
        <w:t>.5</w:t>
      </w:r>
      <w:r w:rsidR="00292F16" w:rsidRPr="00C25ABA">
        <w:rPr>
          <w:rFonts w:hint="eastAsia"/>
        </w:rPr>
        <w:t>～</w:t>
      </w:r>
      <w:r w:rsidR="00292F16">
        <w:t>5</w:t>
      </w:r>
      <w:r w:rsidR="00292F16">
        <w:rPr>
          <w:rFonts w:hint="eastAsia"/>
        </w:rPr>
        <w:t>min</w:t>
      </w:r>
      <w:r>
        <w:rPr>
          <w:rFonts w:hint="eastAsia"/>
        </w:rPr>
        <w:t>之间</w:t>
      </w:r>
      <w:r w:rsidR="00292F16">
        <w:rPr>
          <w:rFonts w:hint="eastAsia"/>
        </w:rPr>
        <w:t>。</w:t>
      </w:r>
    </w:p>
    <w:p w14:paraId="70C2A90D" w14:textId="77777777" w:rsidR="00C9552D" w:rsidRDefault="00C9552D" w:rsidP="009A2ABA">
      <w:pPr>
        <w:pStyle w:val="a7"/>
        <w:spacing w:before="156" w:after="156"/>
      </w:pPr>
      <w:bookmarkStart w:id="25" w:name="_Toc127394390"/>
      <w:r>
        <w:rPr>
          <w:rFonts w:hint="eastAsia"/>
        </w:rPr>
        <w:t>溶胀率</w:t>
      </w:r>
      <w:bookmarkEnd w:id="25"/>
    </w:p>
    <w:p w14:paraId="76DC43B1" w14:textId="77777777" w:rsidR="002B2208" w:rsidRDefault="00C9552D" w:rsidP="00292F16">
      <w:pPr>
        <w:pStyle w:val="affffff7"/>
      </w:pPr>
      <w:r>
        <w:rPr>
          <w:rFonts w:hint="eastAsia"/>
        </w:rPr>
        <w:t>通过</w:t>
      </w:r>
      <w:r w:rsidR="00292F16">
        <w:rPr>
          <w:rFonts w:hint="eastAsia"/>
        </w:rPr>
        <w:t>平衡重量溶胀比来表示，应</w:t>
      </w:r>
      <w:r w:rsidR="002B2208" w:rsidRPr="002B2208">
        <w:t>≥ 50</w:t>
      </w:r>
      <w:r w:rsidR="00292F16">
        <w:rPr>
          <w:rFonts w:hint="eastAsia"/>
        </w:rPr>
        <w:t>。</w:t>
      </w:r>
    </w:p>
    <w:p w14:paraId="7B1DD3C2" w14:textId="77777777" w:rsidR="00C9552D" w:rsidRDefault="00C9552D" w:rsidP="009A2ABA">
      <w:pPr>
        <w:pStyle w:val="a7"/>
        <w:spacing w:before="156" w:after="156"/>
      </w:pPr>
      <w:r>
        <w:rPr>
          <w:rFonts w:hint="eastAsia"/>
        </w:rPr>
        <w:t>生物降解性能</w:t>
      </w:r>
    </w:p>
    <w:p w14:paraId="4251C06C" w14:textId="77777777" w:rsidR="00C9552D" w:rsidRDefault="00C9552D" w:rsidP="00C9552D">
      <w:pPr>
        <w:pStyle w:val="aff5"/>
        <w:ind w:left="360" w:firstLineChars="0" w:firstLine="0"/>
      </w:pPr>
      <w:r>
        <w:rPr>
          <w:rFonts w:hint="eastAsia"/>
        </w:rPr>
        <w:t>有机成分应≥5</w:t>
      </w:r>
      <w:r>
        <w:t>1</w:t>
      </w:r>
      <w:r>
        <w:rPr>
          <w:rFonts w:hint="eastAsia"/>
        </w:rPr>
        <w:t>%；</w:t>
      </w:r>
    </w:p>
    <w:p w14:paraId="554FCE51" w14:textId="77777777" w:rsidR="00C9552D" w:rsidRDefault="00C9552D" w:rsidP="00D3720A">
      <w:pPr>
        <w:pStyle w:val="aff5"/>
        <w:ind w:firstLineChars="0"/>
      </w:pPr>
      <w:r>
        <w:rPr>
          <w:rFonts w:hint="eastAsia"/>
        </w:rPr>
        <w:t>混合物中组分含量＜1%的有机成分，也应可生物分解，但可不提供生物分解能力证明，其总量应＜5%；</w:t>
      </w:r>
    </w:p>
    <w:p w14:paraId="71AAE685" w14:textId="77777777" w:rsidR="00C9552D" w:rsidRPr="00686FFB" w:rsidRDefault="00C9552D" w:rsidP="00D3720A">
      <w:pPr>
        <w:pStyle w:val="aff5"/>
        <w:ind w:firstLineChars="0"/>
      </w:pPr>
      <w:r>
        <w:rPr>
          <w:rFonts w:hint="eastAsia"/>
        </w:rPr>
        <w:t>混合物的相对生物分解率应≥</w:t>
      </w:r>
      <w:r>
        <w:t>90</w:t>
      </w:r>
      <w:r>
        <w:rPr>
          <w:rFonts w:hint="eastAsia"/>
        </w:rPr>
        <w:t>%，且材料中组分≥1%的有机成分的绝对生物分解率应≥</w:t>
      </w:r>
      <w:r>
        <w:t>60</w:t>
      </w:r>
      <w:r>
        <w:rPr>
          <w:rFonts w:hint="eastAsia"/>
        </w:rPr>
        <w:t>%。</w:t>
      </w:r>
      <w:r w:rsidRPr="00606ADF">
        <w:rPr>
          <w:rFonts w:hint="eastAsia"/>
        </w:rPr>
        <w:t>（</w:t>
      </w:r>
      <w:r>
        <w:rPr>
          <w:rFonts w:hint="eastAsia"/>
        </w:rPr>
        <w:t>组分≥1%的有机组分应提供生物降解能力证明如检验报告等；对组分含量＜1%的有机成分，生物降解能力可提供产品相应检验报告或者企业自我声明</w:t>
      </w:r>
      <w:r w:rsidRPr="00606ADF">
        <w:rPr>
          <w:rFonts w:hint="eastAsia"/>
        </w:rPr>
        <w:t>）</w:t>
      </w:r>
    </w:p>
    <w:p w14:paraId="445A6823" w14:textId="77777777" w:rsidR="00C9552D" w:rsidRDefault="00C9552D" w:rsidP="009A2ABA">
      <w:pPr>
        <w:pStyle w:val="a7"/>
        <w:spacing w:before="156" w:after="156"/>
      </w:pPr>
      <w:bookmarkStart w:id="26" w:name="_Toc127394395"/>
      <w:r>
        <w:rPr>
          <w:rFonts w:hint="eastAsia"/>
        </w:rPr>
        <w:t>生物安全性评价</w:t>
      </w:r>
      <w:bookmarkEnd w:id="26"/>
    </w:p>
    <w:p w14:paraId="5B59EF3D" w14:textId="77777777" w:rsidR="00C9552D" w:rsidRDefault="00C9552D" w:rsidP="009A2ABA">
      <w:pPr>
        <w:pStyle w:val="a7"/>
        <w:numPr>
          <w:ilvl w:val="3"/>
          <w:numId w:val="14"/>
        </w:numPr>
        <w:spacing w:before="156" w:after="156"/>
      </w:pPr>
      <w:bookmarkStart w:id="27" w:name="_Toc127394396"/>
      <w:r w:rsidRPr="009A1D6F">
        <w:rPr>
          <w:rFonts w:hint="eastAsia"/>
          <w:noProof/>
        </w:rPr>
        <w:t>毒理学指标</w:t>
      </w:r>
      <w:bookmarkEnd w:id="27"/>
    </w:p>
    <w:p w14:paraId="243BDFE9" w14:textId="77777777" w:rsidR="007B37A5" w:rsidRDefault="00CA6091" w:rsidP="004946C4">
      <w:pPr>
        <w:pStyle w:val="aff5"/>
      </w:pPr>
      <w:r>
        <w:rPr>
          <w:rFonts w:hint="eastAsia"/>
        </w:rPr>
        <w:t>经5</w:t>
      </w:r>
      <w:r>
        <w:t>.14.1</w:t>
      </w:r>
      <w:r>
        <w:rPr>
          <w:rFonts w:hint="eastAsia"/>
        </w:rPr>
        <w:t>试验方法后，</w:t>
      </w:r>
    </w:p>
    <w:p w14:paraId="2809C4F0" w14:textId="77777777" w:rsidR="007B37A5" w:rsidRPr="00CA6091" w:rsidRDefault="00C9552D" w:rsidP="00CA6091">
      <w:pPr>
        <w:pStyle w:val="aff5"/>
      </w:pPr>
      <w:r>
        <w:rPr>
          <w:rFonts w:hint="eastAsia"/>
        </w:rPr>
        <w:t>a</w:t>
      </w:r>
      <w:r>
        <w:t>)</w:t>
      </w:r>
      <w:r w:rsidR="00021307">
        <w:rPr>
          <w:rFonts w:hint="eastAsia"/>
        </w:rPr>
        <w:t>鱼类急性毒性</w:t>
      </w:r>
      <w:r w:rsidR="004946C4">
        <w:rPr>
          <w:rFonts w:hint="eastAsia"/>
        </w:rPr>
        <w:t>，</w:t>
      </w:r>
      <w:r w:rsidR="00826BA6">
        <w:rPr>
          <w:rFonts w:hint="eastAsia"/>
        </w:rPr>
        <w:t>鱼的死亡率</w:t>
      </w:r>
      <w:r w:rsidR="00CA6091">
        <w:rPr>
          <w:rFonts w:hint="eastAsia"/>
        </w:rPr>
        <w:t>应不大于</w:t>
      </w:r>
      <w:r w:rsidR="00826BA6">
        <w:t>50</w:t>
      </w:r>
      <w:r w:rsidR="00826BA6">
        <w:rPr>
          <w:rFonts w:hint="eastAsia"/>
        </w:rPr>
        <w:t>%。</w:t>
      </w:r>
    </w:p>
    <w:p w14:paraId="19D4F61E" w14:textId="77777777" w:rsidR="007B37A5" w:rsidRDefault="00CA6091" w:rsidP="00C9552D">
      <w:pPr>
        <w:pStyle w:val="aff5"/>
      </w:pPr>
      <w:r>
        <w:rPr>
          <w:rFonts w:hint="eastAsia"/>
        </w:rPr>
        <w:t>b</w:t>
      </w:r>
      <w:r>
        <w:t>)</w:t>
      </w:r>
      <w:r w:rsidR="00C9552D" w:rsidRPr="009A1D6F">
        <w:rPr>
          <w:rFonts w:hint="eastAsia"/>
        </w:rPr>
        <w:t>急性经口毒性</w:t>
      </w:r>
      <w:r w:rsidR="004946C4">
        <w:rPr>
          <w:rFonts w:hint="eastAsia"/>
        </w:rPr>
        <w:t>，</w:t>
      </w:r>
      <w:r>
        <w:rPr>
          <w:rFonts w:hint="eastAsia"/>
        </w:rPr>
        <w:t>小鼠的死亡率应不大于</w:t>
      </w:r>
      <w:r>
        <w:t>50</w:t>
      </w:r>
      <w:r>
        <w:rPr>
          <w:rFonts w:hint="eastAsia"/>
        </w:rPr>
        <w:t>%。</w:t>
      </w:r>
    </w:p>
    <w:p w14:paraId="19F2A8F4" w14:textId="77777777" w:rsidR="00C9552D" w:rsidRDefault="00CA6091" w:rsidP="00CA6091">
      <w:pPr>
        <w:pStyle w:val="aff5"/>
      </w:pPr>
      <w:r>
        <w:rPr>
          <w:rFonts w:hint="eastAsia"/>
        </w:rPr>
        <w:t>c</w:t>
      </w:r>
      <w:r w:rsidR="00C9552D">
        <w:t>)</w:t>
      </w:r>
      <w:r>
        <w:rPr>
          <w:rFonts w:hint="eastAsia"/>
        </w:rPr>
        <w:t>眼刺激性</w:t>
      </w:r>
      <w:r w:rsidR="004946C4">
        <w:rPr>
          <w:rFonts w:hint="eastAsia"/>
        </w:rPr>
        <w:t>，</w:t>
      </w:r>
      <w:r>
        <w:rPr>
          <w:rFonts w:hint="eastAsia"/>
        </w:rPr>
        <w:t>小鼠眼睑睁开时间应不大于</w:t>
      </w:r>
      <w:r>
        <w:t>60</w:t>
      </w:r>
      <w:r>
        <w:rPr>
          <w:rFonts w:hint="eastAsia"/>
        </w:rPr>
        <w:t>min。</w:t>
      </w:r>
    </w:p>
    <w:p w14:paraId="0D485A22" w14:textId="77777777" w:rsidR="00C9552D" w:rsidRPr="009A1D6F" w:rsidRDefault="00C9552D" w:rsidP="009A2ABA">
      <w:pPr>
        <w:pStyle w:val="a7"/>
        <w:numPr>
          <w:ilvl w:val="3"/>
          <w:numId w:val="14"/>
        </w:numPr>
        <w:spacing w:before="156" w:after="156"/>
      </w:pPr>
      <w:bookmarkStart w:id="28" w:name="_Toc127394397"/>
      <w:r w:rsidRPr="009A1D6F">
        <w:rPr>
          <w:rFonts w:hint="eastAsia"/>
          <w:noProof/>
        </w:rPr>
        <w:t>金属腐蚀性</w:t>
      </w:r>
      <w:bookmarkEnd w:id="28"/>
    </w:p>
    <w:p w14:paraId="2BB67463" w14:textId="77777777" w:rsidR="00C9552D" w:rsidRDefault="00C9552D" w:rsidP="00C9552D">
      <w:pPr>
        <w:pStyle w:val="aff5"/>
      </w:pPr>
      <w:r w:rsidRPr="009A1D6F">
        <w:rPr>
          <w:rFonts w:hint="eastAsia"/>
        </w:rPr>
        <w:t>使用浓度对金属的腐蚀性以轻度（含轻度）以下为宜，不应对</w:t>
      </w:r>
      <w:r>
        <w:rPr>
          <w:rFonts w:hint="eastAsia"/>
        </w:rPr>
        <w:t>洗消</w:t>
      </w:r>
      <w:r w:rsidRPr="009A1D6F">
        <w:rPr>
          <w:rFonts w:hint="eastAsia"/>
        </w:rPr>
        <w:t>对象的材质造成损害。</w:t>
      </w:r>
    </w:p>
    <w:p w14:paraId="119BCFFC" w14:textId="77777777" w:rsidR="00757D73" w:rsidRPr="006D6F46" w:rsidRDefault="00757D73" w:rsidP="00C9552D">
      <w:pPr>
        <w:pStyle w:val="aff5"/>
      </w:pPr>
      <w:r>
        <w:rPr>
          <w:rFonts w:hint="eastAsia"/>
        </w:rPr>
        <w:t>Q</w:t>
      </w:r>
      <w:r>
        <w:t>235</w:t>
      </w:r>
      <w:r>
        <w:rPr>
          <w:rFonts w:hint="eastAsia"/>
        </w:rPr>
        <w:t>A钢片</w:t>
      </w:r>
      <w:r w:rsidR="00EE199B">
        <w:rPr>
          <w:rFonts w:hint="eastAsia"/>
        </w:rPr>
        <w:t>的腐蚀率应≤1</w:t>
      </w:r>
      <w:r w:rsidR="00EE199B">
        <w:t>5.0</w:t>
      </w:r>
      <w:r w:rsidR="00EE199B">
        <w:rPr>
          <w:rFonts w:hint="eastAsia"/>
        </w:rPr>
        <w:t>；3A</w:t>
      </w:r>
      <w:r w:rsidR="00EE199B">
        <w:t>21</w:t>
      </w:r>
      <w:r w:rsidR="00EE199B">
        <w:rPr>
          <w:rFonts w:hint="eastAsia"/>
        </w:rPr>
        <w:t>铝片的腐蚀率应≤1</w:t>
      </w:r>
      <w:r w:rsidR="00EE199B">
        <w:t>5.0</w:t>
      </w:r>
      <w:r w:rsidR="00EE199B">
        <w:rPr>
          <w:rFonts w:hint="eastAsia"/>
        </w:rPr>
        <w:t>。</w:t>
      </w:r>
      <w:r w:rsidR="006D6F46">
        <w:rPr>
          <w:rFonts w:hint="eastAsia"/>
        </w:rPr>
        <w:t>单位：mg</w:t>
      </w:r>
      <w:r w:rsidR="006D6F46">
        <w:t>/(d</w:t>
      </w:r>
      <w:r w:rsidR="006D6F46">
        <w:rPr>
          <w:rFonts w:hint="eastAsia"/>
        </w:rPr>
        <w:t>·dm</w:t>
      </w:r>
      <w:r w:rsidR="006D6F46">
        <w:rPr>
          <w:vertAlign w:val="superscript"/>
        </w:rPr>
        <w:t>2</w:t>
      </w:r>
      <w:r w:rsidR="006D6F46">
        <w:t>)</w:t>
      </w:r>
      <w:r w:rsidR="006D6F46">
        <w:rPr>
          <w:rFonts w:hint="eastAsia"/>
        </w:rPr>
        <w:t>。</w:t>
      </w:r>
    </w:p>
    <w:p w14:paraId="2186BE1B" w14:textId="77777777" w:rsidR="007B6B5E" w:rsidRDefault="007B6B5E" w:rsidP="007B6B5E">
      <w:pPr>
        <w:pStyle w:val="a7"/>
        <w:spacing w:before="156" w:after="156"/>
      </w:pPr>
      <w:bookmarkStart w:id="29" w:name="_Hlk142901681"/>
      <w:r>
        <w:rPr>
          <w:rFonts w:hint="eastAsia"/>
        </w:rPr>
        <w:t>灭火性能</w:t>
      </w:r>
      <w:bookmarkEnd w:id="29"/>
    </w:p>
    <w:p w14:paraId="4937D731" w14:textId="77777777" w:rsidR="007B6B5E" w:rsidRDefault="007B6B5E" w:rsidP="007B6B5E">
      <w:pPr>
        <w:pStyle w:val="aff5"/>
      </w:pPr>
      <w:r>
        <w:rPr>
          <w:rFonts w:hint="eastAsia"/>
        </w:rPr>
        <w:t>若为F类火灾，要求在进行温度处理后，进行灭火时间不超过1</w:t>
      </w:r>
      <w:r>
        <w:t>20</w:t>
      </w:r>
      <w:r>
        <w:rPr>
          <w:rFonts w:hint="eastAsia"/>
        </w:rPr>
        <w:t>s或停止施加洗消剂后的6</w:t>
      </w:r>
      <w:r>
        <w:t>0</w:t>
      </w:r>
      <w:r>
        <w:rPr>
          <w:rFonts w:hint="eastAsia"/>
        </w:rPr>
        <w:t>s规定残焰应全部熄灭。</w:t>
      </w:r>
    </w:p>
    <w:p w14:paraId="7E475447" w14:textId="77777777" w:rsidR="00C9552D" w:rsidRDefault="007B6B5E" w:rsidP="00021307">
      <w:pPr>
        <w:pStyle w:val="aff5"/>
      </w:pPr>
      <w:r>
        <w:rPr>
          <w:rFonts w:hint="eastAsia"/>
        </w:rPr>
        <w:lastRenderedPageBreak/>
        <w:t>若为B类火灾，要求燃料主要为橡胶工业用溶剂油时灭火级别应不低于5</w:t>
      </w:r>
      <w:r>
        <w:t>5</w:t>
      </w:r>
      <w:r>
        <w:rPr>
          <w:rFonts w:hint="eastAsia"/>
        </w:rPr>
        <w:t>B（1</w:t>
      </w:r>
      <w:r>
        <w:t>.73</w:t>
      </w:r>
      <w:r>
        <w:rPr>
          <w:rFonts w:hint="eastAsia"/>
        </w:rPr>
        <w:t>㎡），为丙酮时灭火级别应不低于</w:t>
      </w:r>
      <w:r>
        <w:t>34</w:t>
      </w:r>
      <w:r>
        <w:rPr>
          <w:rFonts w:hint="eastAsia"/>
        </w:rPr>
        <w:t>B（1</w:t>
      </w:r>
      <w:r>
        <w:t>.07</w:t>
      </w:r>
      <w:r>
        <w:rPr>
          <w:rFonts w:hint="eastAsia"/>
        </w:rPr>
        <w:t>㎡）。</w:t>
      </w:r>
    </w:p>
    <w:p w14:paraId="11793410" w14:textId="77777777" w:rsidR="006A33FC" w:rsidRDefault="006A33FC" w:rsidP="006A33FC">
      <w:pPr>
        <w:pStyle w:val="aff5"/>
        <w:ind w:firstLineChars="0" w:firstLine="0"/>
      </w:pPr>
    </w:p>
    <w:p w14:paraId="71CEFE7C" w14:textId="1B99AD75" w:rsidR="006A33FC" w:rsidRPr="00072BB1" w:rsidRDefault="006A33FC" w:rsidP="006A33FC">
      <w:pPr>
        <w:pStyle w:val="aff5"/>
        <w:ind w:firstLineChars="0" w:firstLine="0"/>
      </w:pPr>
      <w:r w:rsidRPr="00072BB1">
        <w:rPr>
          <w:rFonts w:hint="eastAsia"/>
        </w:rPr>
        <w:t>4.2.1</w:t>
      </w:r>
      <w:r w:rsidRPr="00072BB1">
        <w:t>6</w:t>
      </w:r>
      <w:r w:rsidRPr="00072BB1">
        <w:rPr>
          <w:rFonts w:hint="eastAsia"/>
        </w:rPr>
        <w:t xml:space="preserve">　洗消</w:t>
      </w:r>
      <w:r w:rsidR="00DE458C" w:rsidRPr="00072BB1">
        <w:rPr>
          <w:rFonts w:hint="eastAsia"/>
        </w:rPr>
        <w:t>性能</w:t>
      </w:r>
    </w:p>
    <w:p w14:paraId="2D05CF7D" w14:textId="5D7A49CB" w:rsidR="006A33FC" w:rsidRDefault="00072BB1" w:rsidP="00072BB1">
      <w:pPr>
        <w:pStyle w:val="aff5"/>
        <w:ind w:firstLineChars="0"/>
      </w:pPr>
      <w:r>
        <w:rPr>
          <w:rFonts w:hint="eastAsia"/>
        </w:rPr>
        <w:t>应≥9</w:t>
      </w:r>
      <w:r>
        <w:t>0</w:t>
      </w:r>
      <w:r>
        <w:rPr>
          <w:rFonts w:hint="eastAsia"/>
        </w:rPr>
        <w:t>%。</w:t>
      </w:r>
    </w:p>
    <w:p w14:paraId="78D2FDA5" w14:textId="77777777" w:rsidR="00072BB1" w:rsidRPr="00021307" w:rsidRDefault="00072BB1" w:rsidP="00072BB1">
      <w:pPr>
        <w:pStyle w:val="aff5"/>
        <w:ind w:firstLineChars="0"/>
        <w:rPr>
          <w:rFonts w:hint="eastAsia"/>
        </w:rPr>
      </w:pPr>
    </w:p>
    <w:p w14:paraId="52F5AC60" w14:textId="77777777" w:rsidR="00756D99" w:rsidRDefault="00756D99" w:rsidP="00756D99">
      <w:pPr>
        <w:pStyle w:val="a5"/>
      </w:pPr>
      <w:bookmarkStart w:id="30" w:name="_Toc137197672"/>
      <w:r>
        <w:rPr>
          <w:rFonts w:hint="eastAsia"/>
        </w:rPr>
        <w:t>试验方法</w:t>
      </w:r>
      <w:bookmarkEnd w:id="30"/>
    </w:p>
    <w:p w14:paraId="35E2C108" w14:textId="77777777" w:rsidR="00630F3A" w:rsidRDefault="00A23BE5" w:rsidP="00630F3A">
      <w:pPr>
        <w:pStyle w:val="a6"/>
      </w:pPr>
      <w:bookmarkStart w:id="31" w:name="_Toc137197673"/>
      <w:r>
        <w:rPr>
          <w:rFonts w:hint="eastAsia"/>
        </w:rPr>
        <w:t>外观指标</w:t>
      </w:r>
      <w:bookmarkEnd w:id="31"/>
    </w:p>
    <w:p w14:paraId="571427CC" w14:textId="77777777" w:rsidR="00630F3A" w:rsidRDefault="00630F3A" w:rsidP="00630F3A">
      <w:pPr>
        <w:pStyle w:val="aff5"/>
      </w:pPr>
      <w:r>
        <w:rPr>
          <w:rFonts w:hint="eastAsia"/>
        </w:rPr>
        <w:t>在自然光下，样品距离人眼2</w:t>
      </w:r>
      <w:r>
        <w:t>0</w:t>
      </w:r>
      <w:r>
        <w:rPr>
          <w:rFonts w:hint="eastAsia"/>
        </w:rPr>
        <w:t>cm处，用正常或校正视力，目测观察，其结果应符合</w:t>
      </w:r>
      <w:r w:rsidR="00FB1034">
        <w:t>4</w:t>
      </w:r>
      <w:r>
        <w:t>.</w:t>
      </w:r>
      <w:r w:rsidR="00FB1034">
        <w:t>2.</w:t>
      </w:r>
      <w:r>
        <w:t>1</w:t>
      </w:r>
      <w:r>
        <w:rPr>
          <w:rFonts w:hint="eastAsia"/>
        </w:rPr>
        <w:t>的规定。</w:t>
      </w:r>
    </w:p>
    <w:p w14:paraId="3B47996C" w14:textId="77777777" w:rsidR="00630F3A" w:rsidRDefault="00630F3A" w:rsidP="00630F3A">
      <w:pPr>
        <w:pStyle w:val="a6"/>
      </w:pPr>
      <w:bookmarkStart w:id="32" w:name="_Toc127394403"/>
      <w:bookmarkStart w:id="33" w:name="_Toc137197674"/>
      <w:r>
        <w:rPr>
          <w:rFonts w:hint="eastAsia"/>
        </w:rPr>
        <w:t>pH值</w:t>
      </w:r>
      <w:bookmarkEnd w:id="32"/>
      <w:bookmarkEnd w:id="33"/>
    </w:p>
    <w:p w14:paraId="44D595AE" w14:textId="77777777" w:rsidR="00630F3A" w:rsidRDefault="00D65EBD" w:rsidP="00630F3A">
      <w:pPr>
        <w:pStyle w:val="aff5"/>
      </w:pPr>
      <w:r>
        <w:rPr>
          <w:rFonts w:hint="eastAsia"/>
        </w:rPr>
        <w:t>a</w:t>
      </w:r>
      <w:r>
        <w:t>)</w:t>
      </w:r>
      <w:r w:rsidR="003E396F">
        <w:rPr>
          <w:rFonts w:hint="eastAsia"/>
        </w:rPr>
        <w:t>用pH缓冲剂校准酸度计（精度</w:t>
      </w:r>
      <w:r w:rsidR="003E396F">
        <w:t>0.1</w:t>
      </w:r>
      <w:r w:rsidR="003E396F">
        <w:rPr>
          <w:rFonts w:hint="eastAsia"/>
        </w:rPr>
        <w:t>pH）。</w:t>
      </w:r>
    </w:p>
    <w:p w14:paraId="50DC1F0F" w14:textId="77777777" w:rsidR="00D65EBD" w:rsidRDefault="00D65EBD" w:rsidP="00630F3A">
      <w:pPr>
        <w:pStyle w:val="aff5"/>
      </w:pPr>
      <w:r>
        <w:rPr>
          <w:rFonts w:hint="eastAsia"/>
        </w:rPr>
        <w:t>b</w:t>
      </w:r>
      <w:r>
        <w:t>)</w:t>
      </w:r>
      <w:r>
        <w:rPr>
          <w:rFonts w:hint="eastAsia"/>
        </w:rPr>
        <w:t>将待测样品注入干燥</w:t>
      </w:r>
      <w:r w:rsidR="00A5759D">
        <w:rPr>
          <w:rFonts w:hint="eastAsia"/>
        </w:rPr>
        <w:t>洁净的烧杯中，电极浸入样品不少于3</w:t>
      </w:r>
      <w:r w:rsidR="00A5759D">
        <w:t>0</w:t>
      </w:r>
      <w:r w:rsidR="00A5759D">
        <w:rPr>
          <w:rFonts w:hint="eastAsia"/>
        </w:rPr>
        <w:t>mm的位置（电极不能接触烧杯底部及侧壁）</w:t>
      </w:r>
      <w:r w:rsidR="003E396F">
        <w:rPr>
          <w:rFonts w:hint="eastAsia"/>
        </w:rPr>
        <w:t>。</w:t>
      </w:r>
    </w:p>
    <w:p w14:paraId="27A05D0A" w14:textId="77777777" w:rsidR="003E396F" w:rsidRDefault="00A5759D" w:rsidP="00630F3A">
      <w:pPr>
        <w:pStyle w:val="aff5"/>
      </w:pPr>
      <w:r>
        <w:rPr>
          <w:rFonts w:hint="eastAsia"/>
        </w:rPr>
        <w:t>c</w:t>
      </w:r>
      <w:r>
        <w:t>)</w:t>
      </w:r>
      <w:r w:rsidR="003E396F">
        <w:rPr>
          <w:rFonts w:hint="eastAsia"/>
        </w:rPr>
        <w:t>在（2</w:t>
      </w:r>
      <w:r w:rsidR="003E396F">
        <w:t>0</w:t>
      </w:r>
      <w:r w:rsidR="003E396F">
        <w:rPr>
          <w:rFonts w:hint="eastAsia"/>
        </w:rPr>
        <w:t>±</w:t>
      </w:r>
      <w:r w:rsidR="003E396F">
        <w:t>2</w:t>
      </w:r>
      <w:r w:rsidR="003E396F">
        <w:rPr>
          <w:rFonts w:hint="eastAsia"/>
        </w:rPr>
        <w:t>）℃条件下，测定pH值。</w:t>
      </w:r>
    </w:p>
    <w:p w14:paraId="4E1E1343" w14:textId="77777777" w:rsidR="00BE5CC8" w:rsidRDefault="003E396F" w:rsidP="001D1615">
      <w:pPr>
        <w:pStyle w:val="aff5"/>
      </w:pPr>
      <w:r>
        <w:rPr>
          <w:rFonts w:hint="eastAsia"/>
        </w:rPr>
        <w:t>d</w:t>
      </w:r>
      <w:r>
        <w:t>)</w:t>
      </w:r>
      <w:r>
        <w:rPr>
          <w:rFonts w:hint="eastAsia"/>
        </w:rPr>
        <w:t>重复</w:t>
      </w:r>
      <w:r w:rsidR="00D46A1D">
        <w:rPr>
          <w:rFonts w:hint="eastAsia"/>
        </w:rPr>
        <w:t>试验</w:t>
      </w:r>
      <w:r>
        <w:rPr>
          <w:rFonts w:hint="eastAsia"/>
        </w:rPr>
        <w:t>，</w:t>
      </w:r>
      <w:r w:rsidR="00A5759D">
        <w:rPr>
          <w:rFonts w:hint="eastAsia"/>
        </w:rPr>
        <w:t>取差值不超过0</w:t>
      </w:r>
      <w:r w:rsidR="00A5759D">
        <w:t>.1</w:t>
      </w:r>
      <w:r w:rsidR="00A5759D">
        <w:rPr>
          <w:rFonts w:hint="eastAsia"/>
        </w:rPr>
        <w:t>p</w:t>
      </w:r>
      <w:r w:rsidR="00A5759D">
        <w:t>H</w:t>
      </w:r>
      <w:r w:rsidR="00A5759D">
        <w:rPr>
          <w:rFonts w:hint="eastAsia"/>
        </w:rPr>
        <w:t>的两次试验结果</w:t>
      </w:r>
      <w:r>
        <w:rPr>
          <w:rFonts w:hint="eastAsia"/>
        </w:rPr>
        <w:t>的均值作为测定结果，其结果应符合</w:t>
      </w:r>
      <w:r w:rsidR="00FB1034">
        <w:t>4.2</w:t>
      </w:r>
      <w:r>
        <w:t>.2</w:t>
      </w:r>
      <w:r>
        <w:rPr>
          <w:rFonts w:hint="eastAsia"/>
        </w:rPr>
        <w:t>的要求。</w:t>
      </w:r>
    </w:p>
    <w:p w14:paraId="72D5C7E1" w14:textId="77777777" w:rsidR="00630F3A" w:rsidRDefault="00630F3A" w:rsidP="00630F3A">
      <w:pPr>
        <w:pStyle w:val="a6"/>
      </w:pPr>
      <w:bookmarkStart w:id="34" w:name="_Toc137197676"/>
      <w:r>
        <w:rPr>
          <w:rFonts w:hint="eastAsia"/>
        </w:rPr>
        <w:t>凝固点</w:t>
      </w:r>
      <w:bookmarkEnd w:id="34"/>
    </w:p>
    <w:p w14:paraId="0E61FB14" w14:textId="77777777" w:rsidR="007416DB" w:rsidRDefault="00FD63B9" w:rsidP="00630F3A">
      <w:pPr>
        <w:pStyle w:val="aff5"/>
      </w:pPr>
      <w:r>
        <w:rPr>
          <w:rFonts w:hint="eastAsia"/>
        </w:rPr>
        <w:t>a</w:t>
      </w:r>
      <w:r w:rsidR="000D5601">
        <w:t>)</w:t>
      </w:r>
      <w:r w:rsidR="000D5601">
        <w:rPr>
          <w:rFonts w:hint="eastAsia"/>
        </w:rPr>
        <w:t>启动凝固点测试设备（控温精度±1℃），使冷室的温度稳定在低于样品凝固点1</w:t>
      </w:r>
      <w:r w:rsidR="000D5601">
        <w:t>0</w:t>
      </w:r>
      <w:r w:rsidR="000D5601">
        <w:rPr>
          <w:rFonts w:hint="eastAsia"/>
        </w:rPr>
        <w:t>℃。</w:t>
      </w:r>
    </w:p>
    <w:p w14:paraId="5FE9D6F3" w14:textId="77777777" w:rsidR="000D5601" w:rsidRDefault="000D5601" w:rsidP="00630F3A">
      <w:pPr>
        <w:pStyle w:val="aff5"/>
      </w:pPr>
      <w:r>
        <w:rPr>
          <w:rFonts w:hint="eastAsia"/>
        </w:rPr>
        <w:t>b</w:t>
      </w:r>
      <w:r>
        <w:t>)</w:t>
      </w:r>
      <w:r>
        <w:rPr>
          <w:rFonts w:hint="eastAsia"/>
        </w:rPr>
        <w:t>将待测样品注入干燥干净的内管中，使液面高度约5</w:t>
      </w:r>
      <w:r>
        <w:t>0</w:t>
      </w:r>
      <w:r>
        <w:rPr>
          <w:rFonts w:hint="eastAsia"/>
        </w:rPr>
        <w:t>mm。</w:t>
      </w:r>
    </w:p>
    <w:p w14:paraId="28E81A52" w14:textId="77777777" w:rsidR="000D5601" w:rsidRDefault="000D5601" w:rsidP="00630F3A">
      <w:pPr>
        <w:pStyle w:val="aff5"/>
      </w:pPr>
      <w:r>
        <w:rPr>
          <w:rFonts w:hint="eastAsia"/>
        </w:rPr>
        <w:t>c</w:t>
      </w:r>
      <w:r>
        <w:t>)</w:t>
      </w:r>
      <w:r>
        <w:rPr>
          <w:rFonts w:hint="eastAsia"/>
        </w:rPr>
        <w:t>用软木塞或胶塞将铂电阻（PT</w:t>
      </w:r>
      <w:r>
        <w:t>100</w:t>
      </w:r>
      <w:r>
        <w:rPr>
          <w:rFonts w:hint="eastAsia"/>
        </w:rPr>
        <w:t>，精度±</w:t>
      </w:r>
      <w:r>
        <w:t>0.1</w:t>
      </w:r>
      <w:r>
        <w:rPr>
          <w:rFonts w:hint="eastAsia"/>
        </w:rPr>
        <w:t>℃，外径5</w:t>
      </w:r>
      <w:r>
        <w:t>.0</w:t>
      </w:r>
      <w:r>
        <w:rPr>
          <w:rFonts w:hint="eastAsia"/>
        </w:rPr>
        <w:t>mm）固定在内管中央，铂电阻的下端测距试管底部1</w:t>
      </w:r>
      <w:r>
        <w:t>0</w:t>
      </w:r>
      <w:r>
        <w:rPr>
          <w:rFonts w:hint="eastAsia"/>
        </w:rPr>
        <w:t>mm。</w:t>
      </w:r>
    </w:p>
    <w:p w14:paraId="6B4680CC" w14:textId="77777777" w:rsidR="000D5601" w:rsidRDefault="000D5601" w:rsidP="00630F3A">
      <w:pPr>
        <w:pStyle w:val="aff5"/>
      </w:pPr>
      <w:r>
        <w:rPr>
          <w:rFonts w:hint="eastAsia"/>
        </w:rPr>
        <w:t>d</w:t>
      </w:r>
      <w:r>
        <w:t>)</w:t>
      </w:r>
      <w:r>
        <w:rPr>
          <w:rFonts w:hint="eastAsia"/>
        </w:rPr>
        <w:t>将装有样品的内管置于外管中，然后将外管放入冷室，外管浸入冷室的深度不小于1</w:t>
      </w:r>
      <w:r>
        <w:t>00</w:t>
      </w:r>
      <w:r>
        <w:rPr>
          <w:rFonts w:hint="eastAsia"/>
        </w:rPr>
        <w:t>mm。</w:t>
      </w:r>
    </w:p>
    <w:p w14:paraId="0AC7F71E" w14:textId="77777777" w:rsidR="000D5601" w:rsidRDefault="000D5601" w:rsidP="00630F3A">
      <w:pPr>
        <w:pStyle w:val="aff5"/>
      </w:pPr>
      <w:r>
        <w:rPr>
          <w:rFonts w:hint="eastAsia"/>
        </w:rPr>
        <w:t>e</w:t>
      </w:r>
      <w:r>
        <w:t>)</w:t>
      </w:r>
      <w:r>
        <w:rPr>
          <w:rFonts w:hint="eastAsia"/>
        </w:rPr>
        <w:t>开始试验，设备自动记录温度-时间曲线。</w:t>
      </w:r>
    </w:p>
    <w:p w14:paraId="345FE7AE" w14:textId="77777777" w:rsidR="000D5601" w:rsidRDefault="000D5601" w:rsidP="00630F3A">
      <w:pPr>
        <w:pStyle w:val="aff5"/>
      </w:pPr>
      <w:r>
        <w:rPr>
          <w:rFonts w:hint="eastAsia"/>
        </w:rPr>
        <w:t>f</w:t>
      </w:r>
      <w:r>
        <w:t>)</w:t>
      </w:r>
      <w:r>
        <w:rPr>
          <w:rFonts w:hint="eastAsia"/>
        </w:rPr>
        <w:t>待样品</w:t>
      </w:r>
      <w:r w:rsidR="00B26064">
        <w:rPr>
          <w:rFonts w:hint="eastAsia"/>
        </w:rPr>
        <w:t>完全凝固，读取曲线平台处温度</w:t>
      </w:r>
      <w:r w:rsidR="00D46A1D">
        <w:rPr>
          <w:rFonts w:hint="eastAsia"/>
        </w:rPr>
        <w:t>为凝固点。</w:t>
      </w:r>
    </w:p>
    <w:p w14:paraId="5E47D760" w14:textId="77777777" w:rsidR="00D46A1D" w:rsidRPr="000D5601" w:rsidRDefault="00D46A1D" w:rsidP="00630F3A">
      <w:pPr>
        <w:pStyle w:val="aff5"/>
      </w:pPr>
      <w:r>
        <w:rPr>
          <w:rFonts w:hint="eastAsia"/>
        </w:rPr>
        <w:t>g</w:t>
      </w:r>
      <w:r>
        <w:t>)</w:t>
      </w:r>
      <w:r>
        <w:rPr>
          <w:rFonts w:hint="eastAsia"/>
        </w:rPr>
        <w:t>重复试验，取差值不超过1℃的两次试验结果中较高的值作为测定结果，其结果应</w:t>
      </w:r>
      <w:r w:rsidRPr="00D46A1D">
        <w:rPr>
          <w:rFonts w:hint="eastAsia"/>
        </w:rPr>
        <w:t>符合4.2.</w:t>
      </w:r>
      <w:r w:rsidR="000D3E87">
        <w:t>3</w:t>
      </w:r>
      <w:r w:rsidRPr="00D46A1D">
        <w:rPr>
          <w:rFonts w:hint="eastAsia"/>
        </w:rPr>
        <w:t>的要求。</w:t>
      </w:r>
    </w:p>
    <w:p w14:paraId="051E5D90" w14:textId="77777777" w:rsidR="00630F3A" w:rsidRDefault="00630F3A" w:rsidP="00630F3A">
      <w:pPr>
        <w:pStyle w:val="a6"/>
      </w:pPr>
      <w:bookmarkStart w:id="35" w:name="_Toc127394404"/>
      <w:bookmarkStart w:id="36" w:name="_Toc137197677"/>
      <w:r>
        <w:rPr>
          <w:rFonts w:hint="eastAsia"/>
        </w:rPr>
        <w:t>稳定性</w:t>
      </w:r>
      <w:bookmarkEnd w:id="35"/>
      <w:bookmarkEnd w:id="36"/>
    </w:p>
    <w:p w14:paraId="78F80F10" w14:textId="77777777" w:rsidR="00B960DF" w:rsidRDefault="004F2113" w:rsidP="00592AA9">
      <w:pPr>
        <w:pStyle w:val="aff5"/>
      </w:pPr>
      <w:r>
        <w:rPr>
          <w:rFonts w:hint="eastAsia"/>
        </w:rPr>
        <w:t>a</w:t>
      </w:r>
      <w:r>
        <w:t>)</w:t>
      </w:r>
      <w:r>
        <w:rPr>
          <w:rFonts w:hint="eastAsia"/>
        </w:rPr>
        <w:t>样品处理</w:t>
      </w:r>
      <w:r w:rsidR="00592AA9">
        <w:rPr>
          <w:rFonts w:hint="eastAsia"/>
        </w:rPr>
        <w:t>。</w:t>
      </w:r>
      <w:r w:rsidR="00A00DD1">
        <w:rPr>
          <w:rFonts w:hint="eastAsia"/>
        </w:rPr>
        <w:t>将样品放在密闭容器中，在（3</w:t>
      </w:r>
      <w:r w:rsidR="00A00DD1">
        <w:t>0</w:t>
      </w:r>
      <w:r w:rsidR="00A00DD1">
        <w:rPr>
          <w:rFonts w:hint="eastAsia"/>
        </w:rPr>
        <w:t>±</w:t>
      </w:r>
      <w:r w:rsidR="00A00DD1">
        <w:t>2</w:t>
      </w:r>
      <w:r w:rsidR="00A00DD1">
        <w:rPr>
          <w:rFonts w:hint="eastAsia"/>
        </w:rPr>
        <w:t>）℃的条件下放置3</w:t>
      </w:r>
      <w:r w:rsidR="00A00DD1">
        <w:t>0</w:t>
      </w:r>
      <w:r w:rsidR="00A00DD1">
        <w:rPr>
          <w:rFonts w:hint="eastAsia"/>
        </w:rPr>
        <w:t>天</w:t>
      </w:r>
      <w:r w:rsidR="00637498">
        <w:rPr>
          <w:rFonts w:hint="eastAsia"/>
        </w:rPr>
        <w:t>；</w:t>
      </w:r>
      <w:r w:rsidR="00A00DD1">
        <w:rPr>
          <w:rFonts w:hint="eastAsia"/>
        </w:rPr>
        <w:t>将冷冻室温度调到低于样品凝固点1</w:t>
      </w:r>
      <w:r w:rsidR="00A00DD1">
        <w:t>0</w:t>
      </w:r>
      <w:r w:rsidR="008A3A96">
        <w:rPr>
          <w:rFonts w:hint="eastAsia"/>
        </w:rPr>
        <w:t>℃，将样品密封放入冷冻室</w:t>
      </w:r>
      <w:r w:rsidR="00C2424F">
        <w:rPr>
          <w:rFonts w:hint="eastAsia"/>
        </w:rPr>
        <w:t>（控温精度为±2℃）</w:t>
      </w:r>
      <w:r w:rsidR="008A3A96">
        <w:rPr>
          <w:rFonts w:hint="eastAsia"/>
        </w:rPr>
        <w:t>，在低于样品凝固点1</w:t>
      </w:r>
      <w:r w:rsidR="008A3A96">
        <w:t>0</w:t>
      </w:r>
      <w:r w:rsidR="008A3A96">
        <w:rPr>
          <w:rFonts w:hint="eastAsia"/>
        </w:rPr>
        <w:t>℃的温度下保持2</w:t>
      </w:r>
      <w:r w:rsidR="008A3A96">
        <w:t>4</w:t>
      </w:r>
      <w:r w:rsidR="008A3A96">
        <w:rPr>
          <w:rFonts w:hint="eastAsia"/>
        </w:rPr>
        <w:t>h，取出样品，在（2</w:t>
      </w:r>
      <w:r w:rsidR="008A3A96">
        <w:t>0</w:t>
      </w:r>
      <w:r w:rsidR="008A3A96">
        <w:rPr>
          <w:rFonts w:hint="eastAsia"/>
        </w:rPr>
        <w:t>±</w:t>
      </w:r>
      <w:r w:rsidR="008A3A96">
        <w:t>5</w:t>
      </w:r>
      <w:r w:rsidR="008A3A96">
        <w:rPr>
          <w:rFonts w:hint="eastAsia"/>
        </w:rPr>
        <w:t>）℃的室温下放置2</w:t>
      </w:r>
      <w:r w:rsidR="008A3A96">
        <w:t>4</w:t>
      </w:r>
      <w:r w:rsidR="008A3A96">
        <w:rPr>
          <w:rFonts w:hint="eastAsia"/>
        </w:rPr>
        <w:t>h，然后在（6</w:t>
      </w:r>
      <w:r w:rsidR="008A3A96">
        <w:t>0</w:t>
      </w:r>
      <w:r w:rsidR="008A3A96">
        <w:rPr>
          <w:rFonts w:hint="eastAsia"/>
        </w:rPr>
        <w:t>±</w:t>
      </w:r>
      <w:r w:rsidR="008A3A96">
        <w:t>2</w:t>
      </w:r>
      <w:r w:rsidR="008A3A96">
        <w:rPr>
          <w:rFonts w:hint="eastAsia"/>
        </w:rPr>
        <w:t>）℃的电热鼓风干燥箱</w:t>
      </w:r>
      <w:r w:rsidR="00C2424F">
        <w:rPr>
          <w:rFonts w:hint="eastAsia"/>
        </w:rPr>
        <w:t>（控温精度为±2℃）</w:t>
      </w:r>
      <w:r w:rsidR="008A3A96">
        <w:rPr>
          <w:rFonts w:hint="eastAsia"/>
        </w:rPr>
        <w:t>中放置2</w:t>
      </w:r>
      <w:r w:rsidR="008A3A96">
        <w:t>4</w:t>
      </w:r>
      <w:r w:rsidR="008A3A96">
        <w:rPr>
          <w:rFonts w:hint="eastAsia"/>
        </w:rPr>
        <w:t>h，再取出样品，在（2</w:t>
      </w:r>
      <w:r w:rsidR="008A3A96">
        <w:t>0</w:t>
      </w:r>
      <w:r w:rsidR="008A3A96">
        <w:rPr>
          <w:rFonts w:hint="eastAsia"/>
        </w:rPr>
        <w:t>±</w:t>
      </w:r>
      <w:r w:rsidR="008A3A96">
        <w:t>5</w:t>
      </w:r>
      <w:r w:rsidR="008A3A96">
        <w:rPr>
          <w:rFonts w:hint="eastAsia"/>
        </w:rPr>
        <w:t>）℃的室温下放置2</w:t>
      </w:r>
      <w:r w:rsidR="008A3A96">
        <w:t>4</w:t>
      </w:r>
      <w:r w:rsidR="008A3A96">
        <w:rPr>
          <w:rFonts w:hint="eastAsia"/>
        </w:rPr>
        <w:t>h，以上操作为一个星期</w:t>
      </w:r>
      <w:r w:rsidR="00637498">
        <w:rPr>
          <w:rFonts w:hint="eastAsia"/>
        </w:rPr>
        <w:t>；</w:t>
      </w:r>
      <w:r w:rsidR="00B960DF">
        <w:rPr>
          <w:rFonts w:hint="eastAsia"/>
        </w:rPr>
        <w:t>如此重复三次，进行四个温度处理周期。</w:t>
      </w:r>
    </w:p>
    <w:p w14:paraId="5F66CA07" w14:textId="77777777" w:rsidR="00233B3C" w:rsidRDefault="00637498" w:rsidP="00630F3A">
      <w:pPr>
        <w:pStyle w:val="aff5"/>
      </w:pPr>
      <w:r>
        <w:rPr>
          <w:rFonts w:hint="eastAsia"/>
        </w:rPr>
        <w:t>b</w:t>
      </w:r>
      <w:r>
        <w:t>)</w:t>
      </w:r>
      <w:r w:rsidR="00C2424F">
        <w:rPr>
          <w:rFonts w:hint="eastAsia"/>
        </w:rPr>
        <w:t>分别按5</w:t>
      </w:r>
      <w:r w:rsidR="00C2424F">
        <w:t>.2</w:t>
      </w:r>
      <w:r w:rsidR="00C2424F">
        <w:rPr>
          <w:rFonts w:hint="eastAsia"/>
        </w:rPr>
        <w:t>、5</w:t>
      </w:r>
      <w:r w:rsidR="00C2424F">
        <w:t>.3</w:t>
      </w:r>
      <w:r w:rsidR="00C2424F">
        <w:rPr>
          <w:rFonts w:hint="eastAsia"/>
        </w:rPr>
        <w:t>规定的方法进行样品处理后凝固点、pH值的</w:t>
      </w:r>
      <w:r>
        <w:rPr>
          <w:rFonts w:hint="eastAsia"/>
        </w:rPr>
        <w:t>测量</w:t>
      </w:r>
      <w:r w:rsidR="00C2424F">
        <w:rPr>
          <w:rFonts w:hint="eastAsia"/>
        </w:rPr>
        <w:t>。</w:t>
      </w:r>
    </w:p>
    <w:p w14:paraId="05615A12" w14:textId="77777777" w:rsidR="00C2424F" w:rsidRDefault="00637498" w:rsidP="00021307">
      <w:pPr>
        <w:pStyle w:val="aff5"/>
      </w:pPr>
      <w:r>
        <w:rPr>
          <w:rFonts w:hint="eastAsia"/>
        </w:rPr>
        <w:t>c</w:t>
      </w:r>
      <w:r>
        <w:t>)</w:t>
      </w:r>
      <w:r w:rsidR="00DD26AD" w:rsidRPr="00DD26AD">
        <w:rPr>
          <w:rFonts w:hint="eastAsia"/>
        </w:rPr>
        <w:t xml:space="preserve"> </w:t>
      </w:r>
      <w:r w:rsidR="00DD26AD">
        <w:rPr>
          <w:rFonts w:hint="eastAsia"/>
        </w:rPr>
        <w:t>分别</w:t>
      </w:r>
      <w:r>
        <w:rPr>
          <w:rFonts w:hint="eastAsia"/>
        </w:rPr>
        <w:t>按5</w:t>
      </w:r>
      <w:r>
        <w:t>.2</w:t>
      </w:r>
      <w:r>
        <w:rPr>
          <w:rFonts w:hint="eastAsia"/>
        </w:rPr>
        <w:t>、5</w:t>
      </w:r>
      <w:r>
        <w:t>.3</w:t>
      </w:r>
      <w:r>
        <w:rPr>
          <w:rFonts w:hint="eastAsia"/>
        </w:rPr>
        <w:t>规定的方法计算样品处理后的</w:t>
      </w:r>
      <w:r w:rsidR="00DD26AD">
        <w:rPr>
          <w:rFonts w:hint="eastAsia"/>
        </w:rPr>
        <w:t>试验结果</w:t>
      </w:r>
      <w:r>
        <w:rPr>
          <w:rFonts w:hint="eastAsia"/>
        </w:rPr>
        <w:t>结果，</w:t>
      </w:r>
      <w:r w:rsidR="00DD26AD">
        <w:rPr>
          <w:rFonts w:hint="eastAsia"/>
        </w:rPr>
        <w:t>其结果与5</w:t>
      </w:r>
      <w:r w:rsidR="00DD26AD">
        <w:t>.2</w:t>
      </w:r>
      <w:r w:rsidR="00DD26AD">
        <w:rPr>
          <w:rFonts w:hint="eastAsia"/>
        </w:rPr>
        <w:t>、5</w:t>
      </w:r>
      <w:r w:rsidR="00DD26AD">
        <w:t>.3</w:t>
      </w:r>
      <w:r w:rsidR="00DD26AD">
        <w:rPr>
          <w:rFonts w:hint="eastAsia"/>
        </w:rPr>
        <w:t>的试验结果</w:t>
      </w:r>
      <w:r>
        <w:rPr>
          <w:rFonts w:hint="eastAsia"/>
        </w:rPr>
        <w:t>的偏差</w:t>
      </w:r>
      <w:r w:rsidR="00DD26AD">
        <w:rPr>
          <w:rFonts w:hint="eastAsia"/>
        </w:rPr>
        <w:t>作为测定结果，应符合4</w:t>
      </w:r>
      <w:r w:rsidR="00DD26AD">
        <w:t>.2.</w:t>
      </w:r>
      <w:r w:rsidR="000D3E87">
        <w:t>4</w:t>
      </w:r>
      <w:r w:rsidR="00DD26AD">
        <w:rPr>
          <w:rFonts w:hint="eastAsia"/>
        </w:rPr>
        <w:t>的要求</w:t>
      </w:r>
      <w:r>
        <w:rPr>
          <w:rFonts w:hint="eastAsia"/>
        </w:rPr>
        <w:t>。</w:t>
      </w:r>
    </w:p>
    <w:p w14:paraId="02C90AC2" w14:textId="77777777" w:rsidR="00630F3A" w:rsidRDefault="00630F3A" w:rsidP="00630F3A">
      <w:pPr>
        <w:pStyle w:val="a6"/>
      </w:pPr>
      <w:bookmarkStart w:id="37" w:name="_Toc127394408"/>
      <w:bookmarkStart w:id="38" w:name="_Toc137197678"/>
      <w:r>
        <w:rPr>
          <w:rFonts w:hint="eastAsia"/>
        </w:rPr>
        <w:t>粘度</w:t>
      </w:r>
      <w:bookmarkEnd w:id="37"/>
      <w:bookmarkEnd w:id="38"/>
    </w:p>
    <w:p w14:paraId="75AE5A03" w14:textId="77777777" w:rsidR="002E3E2D" w:rsidRDefault="002E3E2D" w:rsidP="00FA0A45">
      <w:pPr>
        <w:pStyle w:val="aff5"/>
      </w:pPr>
      <w:r w:rsidRPr="00072BB1">
        <w:rPr>
          <w:rFonts w:hint="eastAsia"/>
        </w:rPr>
        <w:lastRenderedPageBreak/>
        <w:t>假塑型洗消液</w:t>
      </w:r>
      <w:r>
        <w:rPr>
          <w:rFonts w:hint="eastAsia"/>
        </w:rPr>
        <w:t>的检验方法见</w:t>
      </w:r>
      <w:r w:rsidR="00FA0A45">
        <w:rPr>
          <w:rFonts w:hint="eastAsia"/>
        </w:rPr>
        <w:t>a</w:t>
      </w:r>
      <w:r w:rsidR="00FA0A45">
        <w:t>)</w:t>
      </w:r>
      <w:r w:rsidR="00FA0A45">
        <w:rPr>
          <w:rFonts w:hint="eastAsia"/>
        </w:rPr>
        <w:t>至f</w:t>
      </w:r>
      <w:r w:rsidR="00FA0A45">
        <w:t>)</w:t>
      </w:r>
      <w:r w:rsidR="00FA0A45">
        <w:rPr>
          <w:rFonts w:hint="eastAsia"/>
        </w:rPr>
        <w:t>；</w:t>
      </w:r>
      <w:r>
        <w:rPr>
          <w:rFonts w:hint="eastAsia"/>
        </w:rPr>
        <w:t>牛顿型洗消液按照GB/T</w:t>
      </w:r>
      <w:r>
        <w:t xml:space="preserve"> 30515</w:t>
      </w:r>
      <w:r>
        <w:rPr>
          <w:rFonts w:hint="eastAsia"/>
        </w:rPr>
        <w:t>规定的检验方法进行。</w:t>
      </w:r>
      <w:r w:rsidR="00BF718C">
        <w:rPr>
          <w:rFonts w:hint="eastAsia"/>
        </w:rPr>
        <w:t>试验结果应符合</w:t>
      </w:r>
      <w:r w:rsidR="00BF718C">
        <w:t>4</w:t>
      </w:r>
      <w:r w:rsidR="00BF718C">
        <w:rPr>
          <w:rFonts w:hint="eastAsia"/>
        </w:rPr>
        <w:t>.</w:t>
      </w:r>
      <w:r w:rsidR="00BF718C">
        <w:t>2</w:t>
      </w:r>
      <w:r w:rsidR="00BF718C">
        <w:rPr>
          <w:rFonts w:hint="eastAsia"/>
        </w:rPr>
        <w:t>.</w:t>
      </w:r>
      <w:r w:rsidR="00A53C3D">
        <w:t>5</w:t>
      </w:r>
      <w:r w:rsidR="00BF718C">
        <w:rPr>
          <w:rFonts w:hint="eastAsia"/>
        </w:rPr>
        <w:t>的规定。</w:t>
      </w:r>
    </w:p>
    <w:p w14:paraId="3CC0255F" w14:textId="77777777" w:rsidR="002E3E2D" w:rsidRDefault="002E3E2D" w:rsidP="00630F3A">
      <w:pPr>
        <w:pStyle w:val="aff5"/>
      </w:pPr>
      <w:r>
        <w:rPr>
          <w:rFonts w:hint="eastAsia"/>
        </w:rPr>
        <w:t>a</w:t>
      </w:r>
      <w:r>
        <w:t>)</w:t>
      </w:r>
      <w:r>
        <w:rPr>
          <w:rFonts w:hint="eastAsia"/>
        </w:rPr>
        <w:t>设备。根据GB/T</w:t>
      </w:r>
      <w:r>
        <w:t xml:space="preserve"> 21059</w:t>
      </w:r>
      <w:r>
        <w:rPr>
          <w:rFonts w:hint="eastAsia"/>
        </w:rPr>
        <w:t>规定，旋转粘度计应最大剪应力</w:t>
      </w:r>
      <w:r w:rsidR="00AE2EE5">
        <w:rPr>
          <w:rFonts w:hint="eastAsia"/>
        </w:rPr>
        <w:t>≥7</w:t>
      </w:r>
      <w:r w:rsidR="00AE2EE5">
        <w:t>5</w:t>
      </w:r>
      <w:r w:rsidR="00AE2EE5">
        <w:rPr>
          <w:rFonts w:hint="eastAsia"/>
        </w:rPr>
        <w:t>Pa、最大剪切率≥</w:t>
      </w:r>
      <w:r w:rsidR="00AE2EE5">
        <w:t xml:space="preserve">600 </w:t>
      </w:r>
      <w:r w:rsidR="00AE2EE5">
        <w:rPr>
          <w:rFonts w:hint="eastAsia"/>
        </w:rPr>
        <w:t>s</w:t>
      </w:r>
      <w:r w:rsidR="00AE2EE5" w:rsidRPr="00A037A5">
        <w:rPr>
          <w:rFonts w:hint="eastAsia"/>
          <w:vertAlign w:val="superscript"/>
        </w:rPr>
        <w:t>-1</w:t>
      </w:r>
      <w:r>
        <w:rPr>
          <w:rFonts w:hint="eastAsia"/>
        </w:rPr>
        <w:t>，</w:t>
      </w:r>
      <w:r w:rsidR="00AE2EE5">
        <w:rPr>
          <w:rFonts w:hint="eastAsia"/>
        </w:rPr>
        <w:t>应在温控设备中确保样品温度保持在规定温度±</w:t>
      </w:r>
      <w:r w:rsidR="00AE2EE5">
        <w:t>1</w:t>
      </w:r>
      <w:r w:rsidR="00AE2EE5">
        <w:rPr>
          <w:rFonts w:hint="eastAsia"/>
        </w:rPr>
        <w:t>℃范围内。</w:t>
      </w:r>
    </w:p>
    <w:p w14:paraId="326676DE" w14:textId="77777777" w:rsidR="00AE2EE5" w:rsidRDefault="00AE2EE5" w:rsidP="00630F3A">
      <w:pPr>
        <w:pStyle w:val="aff5"/>
      </w:pPr>
      <w:r>
        <w:rPr>
          <w:rFonts w:hint="eastAsia"/>
        </w:rPr>
        <w:t>b</w:t>
      </w:r>
      <w:r>
        <w:t>)</w:t>
      </w:r>
      <w:r>
        <w:rPr>
          <w:rFonts w:hint="eastAsia"/>
        </w:rPr>
        <w:t>试验温度。应从（含）2</w:t>
      </w:r>
      <w:r>
        <w:t>0</w:t>
      </w:r>
      <w:r>
        <w:rPr>
          <w:rFonts w:hint="eastAsia"/>
        </w:rPr>
        <w:t>℃开始，以每次1</w:t>
      </w:r>
      <w:r>
        <w:t>0</w:t>
      </w:r>
      <w:r>
        <w:rPr>
          <w:rFonts w:hint="eastAsia"/>
        </w:rPr>
        <w:t>℃为一个阶梯递减，直至最低使用温度。</w:t>
      </w:r>
    </w:p>
    <w:p w14:paraId="1FEAF5D2" w14:textId="77777777" w:rsidR="00AE2EE5" w:rsidRDefault="00AE2EE5" w:rsidP="00630F3A">
      <w:pPr>
        <w:pStyle w:val="aff5"/>
      </w:pPr>
      <w:r>
        <w:rPr>
          <w:rFonts w:hint="eastAsia"/>
        </w:rPr>
        <w:t>c</w:t>
      </w:r>
      <w:r>
        <w:t>)</w:t>
      </w:r>
      <w:r w:rsidR="00DC7F53">
        <w:rPr>
          <w:rFonts w:hint="eastAsia"/>
        </w:rPr>
        <w:t>若样品含有悬浮气泡，现将样品放入离心机，以（6</w:t>
      </w:r>
      <w:r w:rsidR="00DC7F53">
        <w:t>000</w:t>
      </w:r>
      <w:r w:rsidR="00DC7F53">
        <w:rPr>
          <w:rFonts w:hint="eastAsia"/>
        </w:rPr>
        <w:t>±</w:t>
      </w:r>
      <w:r w:rsidR="00DC7F53">
        <w:t>600</w:t>
      </w:r>
      <w:r w:rsidR="00DC7F53">
        <w:rPr>
          <w:rFonts w:hint="eastAsia"/>
        </w:rPr>
        <w:t>）m</w:t>
      </w:r>
      <w:r w:rsidR="00DC7F53">
        <w:t>/s</w:t>
      </w:r>
      <w:r w:rsidR="00DC7F53">
        <w:rPr>
          <w:vertAlign w:val="superscript"/>
        </w:rPr>
        <w:t>2</w:t>
      </w:r>
      <w:r w:rsidR="00DC7F53">
        <w:rPr>
          <w:rFonts w:hint="eastAsia"/>
        </w:rPr>
        <w:t>加速度</w:t>
      </w:r>
      <w:r w:rsidR="00434DE6">
        <w:rPr>
          <w:rFonts w:hint="eastAsia"/>
        </w:rPr>
        <w:t>进行</w:t>
      </w:r>
      <w:r w:rsidR="00DC7F53">
        <w:rPr>
          <w:rFonts w:hint="eastAsia"/>
        </w:rPr>
        <w:t>1</w:t>
      </w:r>
      <w:r w:rsidR="00DC7F53">
        <w:t>0</w:t>
      </w:r>
      <w:r w:rsidR="00DC7F53">
        <w:rPr>
          <w:rFonts w:hint="eastAsia"/>
        </w:rPr>
        <w:t>min离心试验，然后再进行粘度测试。</w:t>
      </w:r>
    </w:p>
    <w:p w14:paraId="13E54498" w14:textId="77777777" w:rsidR="00434DE6" w:rsidRDefault="00434DE6" w:rsidP="00630F3A">
      <w:pPr>
        <w:pStyle w:val="aff5"/>
      </w:pPr>
      <w:r>
        <w:rPr>
          <w:rFonts w:hint="eastAsia"/>
        </w:rPr>
        <w:t>d）调整温控设备至试验温度；放置样品；等待至少1</w:t>
      </w:r>
      <w:r>
        <w:t>0</w:t>
      </w:r>
      <w:r>
        <w:rPr>
          <w:rFonts w:hint="eastAsia"/>
        </w:rPr>
        <w:t>min（无剪切情况下）达到温度平衡；在剪切速率为6</w:t>
      </w:r>
      <w:r>
        <w:t>00/</w:t>
      </w:r>
      <w:r>
        <w:rPr>
          <w:rFonts w:hint="eastAsia"/>
        </w:rPr>
        <w:t>s情况下进行1min预剪切；无剪切情况下静待1min；开始试验，在每个剪切速率下测量剪切应力1</w:t>
      </w:r>
      <w:r>
        <w:t>0</w:t>
      </w:r>
      <w:r>
        <w:rPr>
          <w:rFonts w:hint="eastAsia"/>
        </w:rPr>
        <w:t>s，从最低剪切速率开始（7</w:t>
      </w:r>
      <w:r>
        <w:t>5</w:t>
      </w:r>
      <w:r>
        <w:rPr>
          <w:rFonts w:hint="eastAsia"/>
        </w:rPr>
        <w:t>为宜）。</w:t>
      </w:r>
    </w:p>
    <w:p w14:paraId="5D8543BF" w14:textId="77777777" w:rsidR="00434DE6" w:rsidRDefault="00434DE6" w:rsidP="00630F3A">
      <w:pPr>
        <w:pStyle w:val="aff5"/>
      </w:pPr>
      <w:r>
        <w:rPr>
          <w:rFonts w:hint="eastAsia"/>
        </w:rPr>
        <w:t>f</w:t>
      </w:r>
      <w:r>
        <w:t>)</w:t>
      </w:r>
      <w:r>
        <w:rPr>
          <w:rFonts w:hint="eastAsia"/>
        </w:rPr>
        <w:t>在剪切速率为0/</w:t>
      </w:r>
      <w:r>
        <w:t>s</w:t>
      </w:r>
      <w:r>
        <w:rPr>
          <w:rFonts w:hint="eastAsia"/>
        </w:rPr>
        <w:t>至6</w:t>
      </w:r>
      <w:r>
        <w:t>00</w:t>
      </w:r>
      <w:r>
        <w:rPr>
          <w:rFonts w:hint="eastAsia"/>
        </w:rPr>
        <w:t>/</w:t>
      </w:r>
      <w:r>
        <w:t>s</w:t>
      </w:r>
      <w:r>
        <w:rPr>
          <w:rFonts w:hint="eastAsia"/>
        </w:rPr>
        <w:t>范围内，如7</w:t>
      </w:r>
      <w:r>
        <w:t>5</w:t>
      </w:r>
      <w:r>
        <w:rPr>
          <w:rFonts w:hint="eastAsia"/>
        </w:rPr>
        <w:t>/</w:t>
      </w:r>
      <w:r>
        <w:t>s</w:t>
      </w:r>
      <w:r>
        <w:rPr>
          <w:rFonts w:hint="eastAsia"/>
        </w:rPr>
        <w:t>、1</w:t>
      </w:r>
      <w:r>
        <w:t>50</w:t>
      </w:r>
      <w:r>
        <w:rPr>
          <w:rFonts w:hint="eastAsia"/>
        </w:rPr>
        <w:t>/</w:t>
      </w:r>
      <w:r>
        <w:t>s</w:t>
      </w:r>
      <w:r>
        <w:rPr>
          <w:rFonts w:hint="eastAsia"/>
        </w:rPr>
        <w:t>、2</w:t>
      </w:r>
      <w:r>
        <w:t>25</w:t>
      </w:r>
      <w:r>
        <w:rPr>
          <w:rFonts w:hint="eastAsia"/>
        </w:rPr>
        <w:t>/</w:t>
      </w:r>
      <w:r>
        <w:t>s</w:t>
      </w:r>
      <w:r>
        <w:rPr>
          <w:rFonts w:hint="eastAsia"/>
        </w:rPr>
        <w:t>、3</w:t>
      </w:r>
      <w:r>
        <w:t>00</w:t>
      </w:r>
      <w:r>
        <w:rPr>
          <w:rFonts w:hint="eastAsia"/>
        </w:rPr>
        <w:t>/</w:t>
      </w:r>
      <w:r>
        <w:t>s</w:t>
      </w:r>
      <w:r>
        <w:rPr>
          <w:rFonts w:hint="eastAsia"/>
        </w:rPr>
        <w:t>、3</w:t>
      </w:r>
      <w:r>
        <w:t>75</w:t>
      </w:r>
      <w:r>
        <w:rPr>
          <w:rFonts w:hint="eastAsia"/>
        </w:rPr>
        <w:t>/</w:t>
      </w:r>
      <w:r>
        <w:t>s</w:t>
      </w:r>
      <w:r>
        <w:rPr>
          <w:rFonts w:hint="eastAsia"/>
        </w:rPr>
        <w:t>、4</w:t>
      </w:r>
      <w:r>
        <w:t>50</w:t>
      </w:r>
      <w:r>
        <w:rPr>
          <w:rFonts w:hint="eastAsia"/>
        </w:rPr>
        <w:t>/</w:t>
      </w:r>
      <w:r>
        <w:t>s</w:t>
      </w:r>
      <w:r>
        <w:rPr>
          <w:rFonts w:hint="eastAsia"/>
        </w:rPr>
        <w:t>、5</w:t>
      </w:r>
      <w:r>
        <w:t>25</w:t>
      </w:r>
      <w:r>
        <w:rPr>
          <w:rFonts w:hint="eastAsia"/>
        </w:rPr>
        <w:t>/</w:t>
      </w:r>
      <w:r>
        <w:t>s</w:t>
      </w:r>
      <w:r>
        <w:rPr>
          <w:rFonts w:hint="eastAsia"/>
        </w:rPr>
        <w:t>、6</w:t>
      </w:r>
      <w:r>
        <w:t>00</w:t>
      </w:r>
      <w:r>
        <w:rPr>
          <w:rFonts w:hint="eastAsia"/>
        </w:rPr>
        <w:t>/</w:t>
      </w:r>
      <w:r>
        <w:t>s</w:t>
      </w:r>
      <w:r>
        <w:rPr>
          <w:rFonts w:hint="eastAsia"/>
        </w:rPr>
        <w:t>，测量至少8个剪切应力。</w:t>
      </w:r>
    </w:p>
    <w:p w14:paraId="5C84EFFE" w14:textId="77777777" w:rsidR="00434DE6" w:rsidRDefault="00434DE6" w:rsidP="00630F3A">
      <w:pPr>
        <w:pStyle w:val="aff5"/>
      </w:pPr>
      <w:r>
        <w:rPr>
          <w:rFonts w:hint="eastAsia"/>
        </w:rPr>
        <w:t>表观粘度按公式计算</w:t>
      </w:r>
    </w:p>
    <w:p w14:paraId="72F7DBE8" w14:textId="77777777" w:rsidR="00434DE6" w:rsidRPr="002256D1" w:rsidRDefault="002256D1" w:rsidP="00FB4D4C">
      <w:pPr>
        <w:pStyle w:val="aff5"/>
        <w:jc w:val="center"/>
      </w:pPr>
      <m:oMathPara>
        <m:oMath>
          <m:r>
            <w:rPr>
              <w:rFonts w:ascii="Cambria Math" w:hAnsi="Cambria Math" w:hint="eastAsia"/>
            </w:rPr>
            <m:t>v</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S</m:t>
                  </m:r>
                </m:e>
                <m:sub>
                  <m:r>
                    <w:rPr>
                      <w:rFonts w:ascii="Cambria Math" w:hAnsi="Cambria Math"/>
                    </w:rPr>
                    <m:t>1</m:t>
                  </m:r>
                </m:sub>
              </m:sSub>
            </m:num>
            <m:den>
              <m:sSub>
                <m:sSubPr>
                  <m:ctrlPr>
                    <w:rPr>
                      <w:rFonts w:ascii="Cambria Math" w:hAnsi="Cambria Math"/>
                      <w:i/>
                    </w:rPr>
                  </m:ctrlPr>
                </m:sSubPr>
                <m:e>
                  <m:r>
                    <w:rPr>
                      <w:rFonts w:ascii="Cambria Math" w:hAnsi="Cambria Math" w:hint="eastAsia"/>
                    </w:rPr>
                    <m:t>S</m:t>
                  </m:r>
                </m:e>
                <m:sub>
                  <m:r>
                    <w:rPr>
                      <w:rFonts w:ascii="Cambria Math" w:hAnsi="Cambria Math"/>
                    </w:rPr>
                    <m:t>2</m:t>
                  </m:r>
                </m:sub>
              </m:sSub>
            </m:den>
          </m:f>
          <m:r>
            <w:rPr>
              <w:rFonts w:ascii="Cambria Math" w:hAnsi="Cambria Math"/>
            </w:rPr>
            <m:t>×1000</m:t>
          </m:r>
        </m:oMath>
      </m:oMathPara>
    </w:p>
    <w:p w14:paraId="29BC3E0E" w14:textId="77777777" w:rsidR="00FA0A45" w:rsidRDefault="00FB4D4C" w:rsidP="00FA0A45">
      <w:pPr>
        <w:pStyle w:val="aff5"/>
        <w:snapToGrid w:val="0"/>
      </w:pPr>
      <w:r w:rsidRPr="00FB4D4C">
        <w:rPr>
          <w:rFonts w:hint="eastAsia"/>
        </w:rPr>
        <w:t>式中：</w:t>
      </w:r>
      <m:oMath>
        <m:r>
          <w:rPr>
            <w:rFonts w:ascii="Cambria Math" w:hAnsi="Cambria Math" w:hint="eastAsia"/>
          </w:rPr>
          <m:t>v</m:t>
        </m:r>
      </m:oMath>
      <w:r w:rsidRPr="00FB4D4C">
        <w:rPr>
          <w:rFonts w:hint="eastAsia"/>
        </w:rPr>
        <w:t>——粘度，单位为</w:t>
      </w:r>
      <w:r w:rsidR="001E391B">
        <w:rPr>
          <w:rFonts w:hint="eastAsia"/>
        </w:rPr>
        <w:t>毫</w:t>
      </w:r>
      <w:r w:rsidRPr="00FB4D4C">
        <w:rPr>
          <w:rFonts w:hint="eastAsia"/>
        </w:rPr>
        <w:t>帕·秒（m</w:t>
      </w:r>
      <w:r w:rsidRPr="00FB4D4C">
        <w:t>Pa</w:t>
      </w:r>
      <w:r w:rsidRPr="00FB4D4C">
        <w:rPr>
          <w:rFonts w:hint="eastAsia"/>
        </w:rPr>
        <w:t>·s）</w:t>
      </w:r>
      <w:r>
        <w:rPr>
          <w:rFonts w:hint="eastAsia"/>
        </w:rPr>
        <w:t>；</w:t>
      </w:r>
    </w:p>
    <w:p w14:paraId="35A572C8" w14:textId="77777777" w:rsidR="00FA0A45" w:rsidRDefault="00031BBF" w:rsidP="00FA0A45">
      <w:pPr>
        <w:pStyle w:val="aff5"/>
        <w:snapToGrid w:val="0"/>
        <w:ind w:firstLineChars="500" w:firstLine="1050"/>
      </w:pPr>
      <m:oMath>
        <m:sSub>
          <m:sSubPr>
            <m:ctrlPr>
              <w:rPr>
                <w:rFonts w:ascii="Cambria Math" w:hAnsi="Cambria Math"/>
                <w:i/>
              </w:rPr>
            </m:ctrlPr>
          </m:sSubPr>
          <m:e>
            <m:r>
              <w:rPr>
                <w:rFonts w:ascii="Cambria Math" w:hAnsi="Cambria Math" w:hint="eastAsia"/>
              </w:rPr>
              <m:t>S</m:t>
            </m:r>
          </m:e>
          <m:sub>
            <m:r>
              <w:rPr>
                <w:rFonts w:ascii="Cambria Math" w:hAnsi="Cambria Math"/>
              </w:rPr>
              <m:t>1</m:t>
            </m:r>
          </m:sub>
        </m:sSub>
      </m:oMath>
      <w:r w:rsidR="00FB4D4C" w:rsidRPr="00FB4D4C">
        <w:rPr>
          <w:rFonts w:hint="eastAsia"/>
        </w:rPr>
        <w:t>——剪切应力，单位为帕（</w:t>
      </w:r>
      <w:r w:rsidR="00FB4D4C" w:rsidRPr="00FB4D4C">
        <w:t>Pa</w:t>
      </w:r>
      <w:r w:rsidR="00FB4D4C" w:rsidRPr="00FB4D4C">
        <w:rPr>
          <w:rFonts w:hint="eastAsia"/>
        </w:rPr>
        <w:t>）；</w:t>
      </w:r>
    </w:p>
    <w:p w14:paraId="27313860" w14:textId="77777777" w:rsidR="00960F46" w:rsidRPr="00FB4D4C" w:rsidRDefault="00031BBF" w:rsidP="00FA0A45">
      <w:pPr>
        <w:pStyle w:val="aff5"/>
        <w:snapToGrid w:val="0"/>
        <w:ind w:firstLineChars="500" w:firstLine="1050"/>
      </w:pPr>
      <m:oMath>
        <m:sSub>
          <m:sSubPr>
            <m:ctrlPr>
              <w:rPr>
                <w:rFonts w:ascii="Cambria Math" w:hAnsi="Cambria Math"/>
                <w:i/>
              </w:rPr>
            </m:ctrlPr>
          </m:sSubPr>
          <m:e>
            <m:r>
              <w:rPr>
                <w:rFonts w:ascii="Cambria Math" w:hAnsi="Cambria Math" w:hint="eastAsia"/>
              </w:rPr>
              <m:t>S</m:t>
            </m:r>
          </m:e>
          <m:sub>
            <m:r>
              <w:rPr>
                <w:rFonts w:ascii="Cambria Math" w:hAnsi="Cambria Math"/>
              </w:rPr>
              <m:t>2</m:t>
            </m:r>
          </m:sub>
        </m:sSub>
      </m:oMath>
      <w:r w:rsidR="00FB4D4C" w:rsidRPr="00FB4D4C">
        <w:rPr>
          <w:rFonts w:hint="eastAsia"/>
        </w:rPr>
        <w:t>——剪切速率，单位为每秒（s</w:t>
      </w:r>
      <w:r w:rsidR="00FB4D4C" w:rsidRPr="00FB4D4C">
        <w:rPr>
          <w:vertAlign w:val="superscript"/>
        </w:rPr>
        <w:t>-1</w:t>
      </w:r>
      <w:r w:rsidR="00FB4D4C" w:rsidRPr="00FB4D4C">
        <w:rPr>
          <w:rFonts w:hint="eastAsia"/>
        </w:rPr>
        <w:t>）</w:t>
      </w:r>
    </w:p>
    <w:p w14:paraId="264C8CEC" w14:textId="77777777" w:rsidR="00960F46" w:rsidRDefault="00960F46" w:rsidP="00630F3A">
      <w:pPr>
        <w:pStyle w:val="aff5"/>
      </w:pPr>
    </w:p>
    <w:p w14:paraId="61C70F9A" w14:textId="77777777" w:rsidR="00630F3A" w:rsidRDefault="00630F3A" w:rsidP="00630F3A">
      <w:pPr>
        <w:pStyle w:val="a6"/>
      </w:pPr>
      <w:bookmarkStart w:id="39" w:name="_Toc127394409"/>
      <w:bookmarkStart w:id="40" w:name="_Toc137197679"/>
      <w:r>
        <w:rPr>
          <w:rFonts w:hint="eastAsia"/>
        </w:rPr>
        <w:t>含水率</w:t>
      </w:r>
      <w:bookmarkEnd w:id="39"/>
      <w:bookmarkEnd w:id="40"/>
    </w:p>
    <w:p w14:paraId="2CAE66EE" w14:textId="77777777" w:rsidR="00630F3A" w:rsidRDefault="00630F3A" w:rsidP="00630F3A">
      <w:pPr>
        <w:pStyle w:val="aff5"/>
      </w:pPr>
      <w:bookmarkStart w:id="41" w:name="_Hlk127380375"/>
      <w:r>
        <w:rPr>
          <w:rFonts w:hint="eastAsia"/>
        </w:rPr>
        <w:t>含水率MC按公式计算</w:t>
      </w:r>
    </w:p>
    <w:p w14:paraId="39AF8616" w14:textId="77777777" w:rsidR="00630F3A" w:rsidRPr="002256D1" w:rsidRDefault="002256D1" w:rsidP="00630F3A">
      <w:pPr>
        <w:pStyle w:val="aff5"/>
        <w:jc w:val="center"/>
      </w:pPr>
      <m:oMathPara>
        <m:oMath>
          <m:r>
            <w:rPr>
              <w:rFonts w:ascii="Cambria Math" w:hAnsi="Cambria Math"/>
            </w:rPr>
            <m:t>MC=</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×100%</m:t>
          </m:r>
        </m:oMath>
      </m:oMathPara>
    </w:p>
    <w:p w14:paraId="1DB7DABA" w14:textId="77777777" w:rsidR="00630F3A" w:rsidRDefault="00630F3A" w:rsidP="00630F3A">
      <w:pPr>
        <w:pStyle w:val="aff5"/>
      </w:pPr>
      <w:r>
        <w:rPr>
          <w:rFonts w:hint="eastAsia"/>
        </w:rPr>
        <w:t>式中：</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Pr>
          <w:rFonts w:hint="eastAsia"/>
        </w:rPr>
        <w:t>——生物基水凝胶洗消剂原液的质量，单位为克（g）；</w:t>
      </w:r>
    </w:p>
    <w:p w14:paraId="314ED827" w14:textId="77777777" w:rsidR="00630F3A" w:rsidRPr="002A429D" w:rsidRDefault="00630F3A" w:rsidP="00630F3A">
      <w:pPr>
        <w:pStyle w:val="aff5"/>
      </w:pPr>
      <w:r>
        <w:rPr>
          <w:rFonts w:hint="eastAsia"/>
        </w:rPr>
        <w:t xml:space="preserve"> </w:t>
      </w:r>
      <w:r>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Pr>
          <w:rFonts w:hint="eastAsia"/>
        </w:rPr>
        <w:t>——生物基水凝胶洗消剂原液置于1</w:t>
      </w:r>
      <w:r>
        <w:t>05</w:t>
      </w:r>
      <w:r>
        <w:rPr>
          <w:rFonts w:hint="eastAsia"/>
        </w:rPr>
        <w:t>℃干燥箱内干燥至恒重后的质量，单位为克（g）。</w:t>
      </w:r>
      <w:bookmarkEnd w:id="41"/>
    </w:p>
    <w:p w14:paraId="38C72E0E" w14:textId="77777777" w:rsidR="00630F3A" w:rsidRDefault="00630F3A" w:rsidP="00630F3A">
      <w:pPr>
        <w:pStyle w:val="a6"/>
      </w:pPr>
      <w:bookmarkStart w:id="42" w:name="_Toc127394411"/>
      <w:bookmarkStart w:id="43" w:name="_Toc137197680"/>
      <w:r>
        <w:rPr>
          <w:rFonts w:hint="eastAsia"/>
        </w:rPr>
        <w:t>耐热性</w:t>
      </w:r>
      <w:bookmarkEnd w:id="42"/>
      <w:bookmarkEnd w:id="43"/>
    </w:p>
    <w:p w14:paraId="4C3E996A" w14:textId="77777777" w:rsidR="00630F3A" w:rsidRPr="00E439BC" w:rsidRDefault="00630F3A" w:rsidP="00630F3A">
      <w:pPr>
        <w:pStyle w:val="aff5"/>
      </w:pPr>
      <w:r>
        <w:rPr>
          <w:rFonts w:hint="eastAsia"/>
        </w:rPr>
        <w:t>将试样分别倒入2支φ2</w:t>
      </w:r>
      <w:r>
        <w:t>0</w:t>
      </w:r>
      <w:r>
        <w:rPr>
          <w:rFonts w:hint="eastAsia"/>
        </w:rPr>
        <w:t>mm×</w:t>
      </w:r>
      <w:r>
        <w:t>120</w:t>
      </w:r>
      <w:r>
        <w:rPr>
          <w:rFonts w:hint="eastAsia"/>
        </w:rPr>
        <w:t>mm的试管内，使液面高度约8</w:t>
      </w:r>
      <w:r>
        <w:t>0</w:t>
      </w:r>
      <w:r>
        <w:rPr>
          <w:rFonts w:hint="eastAsia"/>
        </w:rPr>
        <w:t>mm，塞上干净的胶塞。将一支待检的试管置于预先调节至（4</w:t>
      </w:r>
      <w:r>
        <w:t>0</w:t>
      </w:r>
      <w:r>
        <w:rPr>
          <w:rFonts w:hint="eastAsia"/>
        </w:rPr>
        <w:t>±</w:t>
      </w:r>
      <w:r w:rsidR="007C5656">
        <w:t>2</w:t>
      </w:r>
      <w:r>
        <w:rPr>
          <w:rFonts w:hint="eastAsia"/>
        </w:rPr>
        <w:t>）℃的恒温恒湿箱内，经2</w:t>
      </w:r>
      <w:r>
        <w:t>4</w:t>
      </w:r>
      <w:r>
        <w:rPr>
          <w:rFonts w:hint="eastAsia"/>
        </w:rPr>
        <w:t>h后取出，恢复至室温后与另一支试管的试样进行目测比较。</w:t>
      </w:r>
    </w:p>
    <w:p w14:paraId="1890588B" w14:textId="77777777" w:rsidR="00630F3A" w:rsidRDefault="00630F3A" w:rsidP="00630F3A">
      <w:pPr>
        <w:pStyle w:val="a6"/>
      </w:pPr>
      <w:bookmarkStart w:id="44" w:name="_Toc127394412"/>
      <w:bookmarkStart w:id="45" w:name="_Toc137197681"/>
      <w:r>
        <w:rPr>
          <w:rFonts w:hint="eastAsia"/>
        </w:rPr>
        <w:t>耐寒性</w:t>
      </w:r>
      <w:bookmarkEnd w:id="44"/>
      <w:bookmarkEnd w:id="45"/>
    </w:p>
    <w:p w14:paraId="74A18896" w14:textId="77777777" w:rsidR="00630F3A" w:rsidRPr="00F76952" w:rsidRDefault="00630F3A" w:rsidP="00630F3A">
      <w:pPr>
        <w:pStyle w:val="aff5"/>
      </w:pPr>
      <w:r w:rsidRPr="00F76952">
        <w:rPr>
          <w:rFonts w:hint="eastAsia"/>
        </w:rPr>
        <w:t>将试样分别倒入2支φ20mm×120mm的试管内，使液面高度约80mm，塞上干净的胶塞。将一支待检的试管置于预先调节至</w:t>
      </w:r>
      <w:r w:rsidR="00EE15B4">
        <w:rPr>
          <w:rFonts w:hint="eastAsia"/>
        </w:rPr>
        <w:t>（-</w:t>
      </w:r>
      <w:r w:rsidR="00EE15B4">
        <w:t>5</w:t>
      </w:r>
      <w:r w:rsidR="00EE15B4">
        <w:rPr>
          <w:rFonts w:hint="eastAsia"/>
        </w:rPr>
        <w:t>±</w:t>
      </w:r>
      <w:r w:rsidR="00EE15B4">
        <w:t>2</w:t>
      </w:r>
      <w:r w:rsidR="00EE15B4">
        <w:rPr>
          <w:rFonts w:hint="eastAsia"/>
        </w:rPr>
        <w:t>）℃</w:t>
      </w:r>
      <w:r w:rsidRPr="00F76952">
        <w:rPr>
          <w:rFonts w:hint="eastAsia"/>
        </w:rPr>
        <w:t>的恒温恒湿箱内，经24h后取出，恢复至室温后与另一支试管的试样进行目测比较。</w:t>
      </w:r>
    </w:p>
    <w:p w14:paraId="7401D641" w14:textId="77777777" w:rsidR="00630F3A" w:rsidRDefault="00630F3A" w:rsidP="00630F3A">
      <w:pPr>
        <w:pStyle w:val="a6"/>
      </w:pPr>
      <w:bookmarkStart w:id="46" w:name="_Toc127394413"/>
      <w:bookmarkStart w:id="47" w:name="_Toc137197682"/>
      <w:r>
        <w:rPr>
          <w:rFonts w:hint="eastAsia"/>
        </w:rPr>
        <w:t>凝胶分数</w:t>
      </w:r>
      <w:bookmarkEnd w:id="46"/>
      <w:bookmarkEnd w:id="47"/>
    </w:p>
    <w:p w14:paraId="05856DE2" w14:textId="77777777" w:rsidR="00630F3A" w:rsidRDefault="00630F3A" w:rsidP="00630F3A">
      <w:pPr>
        <w:pStyle w:val="aff5"/>
      </w:pPr>
      <w:r>
        <w:rPr>
          <w:rFonts w:hint="eastAsia"/>
        </w:rPr>
        <w:t>凝胶分数CF按公式计算</w:t>
      </w:r>
    </w:p>
    <w:p w14:paraId="6AD52ABA" w14:textId="77777777" w:rsidR="00630F3A" w:rsidRPr="002038D6" w:rsidRDefault="002256D1" w:rsidP="00630F3A">
      <w:pPr>
        <w:pStyle w:val="aff5"/>
        <w:jc w:val="center"/>
      </w:pPr>
      <w:r w:rsidRPr="002A759B">
        <w:rPr>
          <w:rFonts w:hint="eastAsia"/>
        </w:rPr>
        <w:drawing>
          <wp:inline distT="0" distB="0" distL="0" distR="0" wp14:anchorId="6D2C8DE2" wp14:editId="614BF80F">
            <wp:extent cx="5937885" cy="3975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885" cy="397510"/>
                    </a:xfrm>
                    <a:prstGeom prst="rect">
                      <a:avLst/>
                    </a:prstGeom>
                    <a:noFill/>
                    <a:ln>
                      <a:noFill/>
                    </a:ln>
                  </pic:spPr>
                </pic:pic>
              </a:graphicData>
            </a:graphic>
          </wp:inline>
        </w:drawing>
      </w:r>
    </w:p>
    <w:p w14:paraId="0ED5012F" w14:textId="77777777" w:rsidR="00630F3A" w:rsidRDefault="00630F3A" w:rsidP="00630F3A">
      <w:pPr>
        <w:pStyle w:val="aff5"/>
      </w:pPr>
      <w:r>
        <w:rPr>
          <w:rFonts w:hint="eastAsia"/>
        </w:rPr>
        <w:lastRenderedPageBreak/>
        <w:t>式中：</w:t>
      </w:r>
      <m:oMath>
        <m:sSub>
          <m:sSubPr>
            <m:ctrlPr>
              <w:rPr>
                <w:rFonts w:ascii="Cambria Math" w:hAnsi="Cambria Math"/>
                <w:i/>
              </w:rPr>
            </m:ctrlPr>
          </m:sSubPr>
          <m:e>
            <m:r>
              <w:rPr>
                <w:rFonts w:ascii="Cambria Math" w:hAnsi="Cambria Math"/>
              </w:rPr>
              <m:t>M</m:t>
            </m:r>
          </m:e>
          <m:sub>
            <m:r>
              <w:rPr>
                <w:rFonts w:ascii="Cambria Math" w:hAnsi="Cambria Math"/>
              </w:rPr>
              <m:t>3</m:t>
            </m:r>
          </m:sub>
        </m:sSub>
      </m:oMath>
      <w:r>
        <w:rPr>
          <w:rFonts w:hint="eastAsia"/>
        </w:rPr>
        <w:t>——</w:t>
      </w:r>
      <w:bookmarkStart w:id="48" w:name="_Hlk136874591"/>
      <w:r>
        <w:rPr>
          <w:rFonts w:hint="eastAsia"/>
        </w:rPr>
        <w:t>合成高分子水凝胶通常在1</w:t>
      </w:r>
      <w:r>
        <w:t>20</w:t>
      </w:r>
      <w:r>
        <w:rPr>
          <w:rFonts w:hint="eastAsia"/>
        </w:rPr>
        <w:t>℃的纯化水里浸泡2h，再置于无水甲醇浸泡1h后去除溶胶；天然高分子水凝胶在室温下水中浸泡一周去除溶胶。随后置于1</w:t>
      </w:r>
      <w:r>
        <w:t>05</w:t>
      </w:r>
      <w:r>
        <w:rPr>
          <w:rFonts w:hint="eastAsia"/>
        </w:rPr>
        <w:t>℃干燥箱内干燥至恒重后的质量，单位为克（g）；</w:t>
      </w:r>
    </w:p>
    <w:bookmarkEnd w:id="48"/>
    <w:p w14:paraId="1C9B12DC" w14:textId="77777777" w:rsidR="00630F3A" w:rsidRPr="00385FF2" w:rsidRDefault="00630F3A" w:rsidP="00630F3A">
      <w:pPr>
        <w:pStyle w:val="aff5"/>
      </w:pPr>
      <w:r>
        <w:rPr>
          <w:rFonts w:hint="eastAsia"/>
        </w:rPr>
        <w:t xml:space="preserve"> </w:t>
      </w:r>
      <w:r>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Pr>
          <w:rFonts w:hint="eastAsia"/>
        </w:rPr>
        <w:t>——生物基水凝胶洗消剂置于1</w:t>
      </w:r>
      <w:r>
        <w:t>05</w:t>
      </w:r>
      <w:r>
        <w:rPr>
          <w:rFonts w:hint="eastAsia"/>
        </w:rPr>
        <w:t>℃干燥箱内干燥至恒重后的质量，单位为克（g）。</w:t>
      </w:r>
    </w:p>
    <w:p w14:paraId="042F50E6" w14:textId="77777777" w:rsidR="00630F3A" w:rsidRDefault="00630F3A" w:rsidP="00630F3A">
      <w:pPr>
        <w:pStyle w:val="a6"/>
      </w:pPr>
      <w:bookmarkStart w:id="49" w:name="_Toc127394418"/>
      <w:bookmarkStart w:id="50" w:name="_Toc137197683"/>
      <w:r>
        <w:rPr>
          <w:rFonts w:hint="eastAsia"/>
        </w:rPr>
        <w:t>凝胶化时间</w:t>
      </w:r>
      <w:bookmarkEnd w:id="49"/>
      <w:bookmarkEnd w:id="50"/>
    </w:p>
    <w:p w14:paraId="263F4C44" w14:textId="77777777" w:rsidR="0014212B" w:rsidRDefault="0014212B" w:rsidP="0068303E">
      <w:pPr>
        <w:pStyle w:val="aff5"/>
      </w:pPr>
      <w:r>
        <w:rPr>
          <w:rFonts w:hint="eastAsia"/>
        </w:rPr>
        <w:t>取5</w:t>
      </w:r>
      <w:r>
        <w:t>00</w:t>
      </w:r>
      <w:r w:rsidRPr="0014212B">
        <w:t xml:space="preserve"> mL</w:t>
      </w:r>
      <w:r>
        <w:rPr>
          <w:rFonts w:hint="eastAsia"/>
        </w:rPr>
        <w:t>试样，在</w:t>
      </w:r>
      <w:r w:rsidRPr="0014212B">
        <w:t>25</w:t>
      </w:r>
      <w:r w:rsidRPr="0014212B">
        <w:rPr>
          <w:vertAlign w:val="superscript"/>
        </w:rPr>
        <w:t xml:space="preserve"> o</w:t>
      </w:r>
      <w:r w:rsidRPr="0014212B">
        <w:t>C条件下</w:t>
      </w:r>
      <w:r w:rsidR="006D79DE">
        <w:rPr>
          <w:rFonts w:hint="eastAsia"/>
        </w:rPr>
        <w:t>，</w:t>
      </w:r>
      <w:r>
        <w:rPr>
          <w:rFonts w:hint="eastAsia"/>
        </w:rPr>
        <w:t>利用</w:t>
      </w:r>
      <w:r w:rsidRPr="0014212B">
        <w:rPr>
          <w:rFonts w:hint="eastAsia"/>
        </w:rPr>
        <w:t>旋转粘度计</w:t>
      </w:r>
      <w:r w:rsidR="006D79DE" w:rsidRPr="006D79DE">
        <w:rPr>
          <w:rFonts w:hint="eastAsia"/>
        </w:rPr>
        <w:t>每5s采集一次数据</w:t>
      </w:r>
      <w:r w:rsidR="006D79DE">
        <w:rPr>
          <w:rFonts w:hint="eastAsia"/>
        </w:rPr>
        <w:t>，至少</w:t>
      </w:r>
      <w:r w:rsidR="006D79DE" w:rsidRPr="0014212B">
        <w:rPr>
          <w:rFonts w:hint="eastAsia"/>
        </w:rPr>
        <w:t>连续</w:t>
      </w:r>
      <w:r w:rsidRPr="0014212B">
        <w:rPr>
          <w:rFonts w:hint="eastAsia"/>
        </w:rPr>
        <w:t>采集</w:t>
      </w:r>
      <w:r w:rsidR="006D79DE">
        <w:rPr>
          <w:rFonts w:hint="eastAsia"/>
        </w:rPr>
        <w:t>3</w:t>
      </w:r>
      <w:r w:rsidR="006D79DE">
        <w:t>0</w:t>
      </w:r>
      <w:r w:rsidR="006D79DE">
        <w:rPr>
          <w:rFonts w:hint="eastAsia"/>
        </w:rPr>
        <w:t>min的</w:t>
      </w:r>
      <w:r w:rsidRPr="0014212B">
        <w:rPr>
          <w:rFonts w:hint="eastAsia"/>
        </w:rPr>
        <w:t>凝胶黏度变化，</w:t>
      </w:r>
      <w:r w:rsidR="006D79DE">
        <w:rPr>
          <w:rFonts w:hint="eastAsia"/>
        </w:rPr>
        <w:t>采用</w:t>
      </w:r>
      <w:r w:rsidR="006D79DE" w:rsidRPr="006D79DE">
        <w:rPr>
          <w:rFonts w:hint="eastAsia"/>
        </w:rPr>
        <w:t>黏度-时间曲线法</w:t>
      </w:r>
      <w:r w:rsidRPr="0014212B">
        <w:rPr>
          <w:rFonts w:hint="eastAsia"/>
        </w:rPr>
        <w:t>做出黏度-</w:t>
      </w:r>
      <w:r>
        <w:rPr>
          <w:rFonts w:hint="eastAsia"/>
        </w:rPr>
        <w:t>时间曲线图，根据曲线斜率的变化用两</w:t>
      </w:r>
      <w:r w:rsidRPr="0014212B">
        <w:rPr>
          <w:rFonts w:hint="eastAsia"/>
        </w:rPr>
        <w:t>条直线延长线的交点确定凝胶化时间。</w:t>
      </w:r>
    </w:p>
    <w:p w14:paraId="655D95D5" w14:textId="77777777" w:rsidR="0014212B" w:rsidRPr="00AA3DDF" w:rsidRDefault="006D79DE" w:rsidP="0068303E">
      <w:pPr>
        <w:pStyle w:val="aff5"/>
      </w:pPr>
      <w:r>
        <w:rPr>
          <w:rFonts w:hint="eastAsia"/>
        </w:rPr>
        <w:t>其他采用试管倾斜测试、落球测试，光学浊度、光散射，流变学，超声方法与介电谱学等符合有关规定测试方法亦可。</w:t>
      </w:r>
    </w:p>
    <w:p w14:paraId="5249F102" w14:textId="77777777" w:rsidR="00630F3A" w:rsidRDefault="00630F3A" w:rsidP="00630F3A">
      <w:pPr>
        <w:pStyle w:val="a6"/>
      </w:pPr>
      <w:bookmarkStart w:id="51" w:name="_Toc127394419"/>
      <w:bookmarkStart w:id="52" w:name="_Toc137197684"/>
      <w:r>
        <w:rPr>
          <w:rFonts w:hint="eastAsia"/>
        </w:rPr>
        <w:t>溶胀率</w:t>
      </w:r>
      <w:bookmarkEnd w:id="51"/>
      <w:bookmarkEnd w:id="52"/>
    </w:p>
    <w:p w14:paraId="79AFB164" w14:textId="77777777" w:rsidR="002B2208" w:rsidRPr="002B2208" w:rsidRDefault="002B2208" w:rsidP="002B2208">
      <w:pPr>
        <w:ind w:firstLineChars="200" w:firstLine="420"/>
      </w:pPr>
      <w:r w:rsidRPr="002B2208">
        <w:rPr>
          <w:rFonts w:hint="eastAsia"/>
        </w:rPr>
        <w:t>采用</w:t>
      </w:r>
      <w:r w:rsidRPr="002B2208">
        <w:t>平衡重量溶胀比来表示。称取</w:t>
      </w:r>
      <w:r w:rsidRPr="002B2208">
        <w:t>1.0 g</w:t>
      </w:r>
      <w:r w:rsidRPr="002B2208">
        <w:t>干燥好的凝胶于</w:t>
      </w:r>
      <w:r w:rsidRPr="002B2208">
        <w:t xml:space="preserve">1 </w:t>
      </w:r>
      <w:r w:rsidRPr="002B2208">
        <w:rPr>
          <w:rFonts w:hint="eastAsia"/>
        </w:rPr>
        <w:t>L</w:t>
      </w:r>
      <w:r w:rsidRPr="002B2208">
        <w:t>烧杯中，加入</w:t>
      </w:r>
      <w:r w:rsidRPr="002B2208">
        <w:t>500 mL</w:t>
      </w:r>
      <w:r w:rsidRPr="002B2208">
        <w:t>去离子水，在</w:t>
      </w:r>
      <w:r w:rsidRPr="002B2208">
        <w:t>25</w:t>
      </w:r>
      <w:r w:rsidRPr="002B2208">
        <w:rPr>
          <w:vertAlign w:val="superscript"/>
        </w:rPr>
        <w:t xml:space="preserve"> </w:t>
      </w:r>
      <w:proofErr w:type="spellStart"/>
      <w:r w:rsidRPr="002B2208">
        <w:rPr>
          <w:vertAlign w:val="superscript"/>
        </w:rPr>
        <w:t>o</w:t>
      </w:r>
      <w:r w:rsidRPr="002B2208">
        <w:t>C</w:t>
      </w:r>
      <w:proofErr w:type="spellEnd"/>
      <w:r w:rsidRPr="002B2208">
        <w:t>条件下进行吸水溶胀，每隔一段时间称取吸水后凝胶的质量，</w:t>
      </w:r>
      <w:r w:rsidR="00AF59C2" w:rsidRPr="00AF59C2">
        <w:t>累计吸水时间不少于</w:t>
      </w:r>
      <w:r w:rsidR="00AF59C2" w:rsidRPr="00AF59C2">
        <w:rPr>
          <w:rFonts w:hint="eastAsia"/>
        </w:rPr>
        <w:t>1</w:t>
      </w:r>
      <w:r w:rsidR="00AF59C2" w:rsidRPr="00AF59C2">
        <w:t>2h</w:t>
      </w:r>
      <w:r w:rsidR="00AF59C2" w:rsidRPr="00AF59C2">
        <w:t>，</w:t>
      </w:r>
      <w:r w:rsidRPr="002B2208">
        <w:t>称量之前用</w:t>
      </w:r>
      <w:r w:rsidRPr="002B2208">
        <w:t>120</w:t>
      </w:r>
      <w:r w:rsidRPr="002B2208">
        <w:t>目筛网过滤掉凝胶表面的去离子水，直至</w:t>
      </w:r>
      <w:r>
        <w:rPr>
          <w:rFonts w:hint="eastAsia"/>
        </w:rPr>
        <w:t>3min</w:t>
      </w:r>
      <w:r w:rsidRPr="002B2208">
        <w:t>内无水滴流下，凝胶吸水率按照下式计算</w:t>
      </w:r>
      <w:r w:rsidRPr="002B2208">
        <w:t>:</w:t>
      </w:r>
    </w:p>
    <w:p w14:paraId="64353719" w14:textId="77777777" w:rsidR="002B2208" w:rsidRPr="002256D1" w:rsidRDefault="002256D1" w:rsidP="002B2208">
      <w:pPr>
        <w:ind w:firstLineChars="200" w:firstLine="420"/>
      </w:pPr>
      <m:oMathPara>
        <m:oMath>
          <m:r>
            <w:rPr>
              <w:rFonts w:ascii="Cambria Math" w:hAnsi="Cambria Math"/>
              <w:szCs w:val="21"/>
            </w:rPr>
            <m:t>Q</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m</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m</m:t>
                  </m:r>
                </m:e>
                <m:sub>
                  <m:r>
                    <m:rPr>
                      <m:sty m:val="p"/>
                    </m:rPr>
                    <w:rPr>
                      <w:rFonts w:ascii="Cambria Math" w:hAnsi="Cambria Math"/>
                      <w:szCs w:val="21"/>
                    </w:rPr>
                    <m:t>1</m:t>
                  </m:r>
                </m:sub>
              </m:sSub>
            </m:num>
            <m:den>
              <m:sSub>
                <m:sSubPr>
                  <m:ctrlPr>
                    <w:rPr>
                      <w:rFonts w:ascii="Cambria Math" w:hAnsi="Cambria Math"/>
                      <w:szCs w:val="21"/>
                    </w:rPr>
                  </m:ctrlPr>
                </m:sSubPr>
                <m:e>
                  <m:r>
                    <w:rPr>
                      <w:rFonts w:ascii="Cambria Math" w:hAnsi="Cambria Math"/>
                      <w:szCs w:val="21"/>
                    </w:rPr>
                    <m:t>m</m:t>
                  </m:r>
                </m:e>
                <m:sub>
                  <m:r>
                    <m:rPr>
                      <m:sty m:val="p"/>
                    </m:rPr>
                    <w:rPr>
                      <w:rFonts w:ascii="Cambria Math" w:hAnsi="Cambria Math"/>
                      <w:szCs w:val="21"/>
                    </w:rPr>
                    <m:t>1</m:t>
                  </m:r>
                </m:sub>
              </m:sSub>
            </m:den>
          </m:f>
        </m:oMath>
      </m:oMathPara>
    </w:p>
    <w:p w14:paraId="688F97F7" w14:textId="77777777" w:rsidR="002B2208" w:rsidRDefault="002B2208" w:rsidP="002B2208">
      <w:pPr>
        <w:ind w:firstLineChars="200" w:firstLine="420"/>
      </w:pPr>
      <w:r w:rsidRPr="002B2208">
        <w:t>式中，</w:t>
      </w:r>
      <w:r w:rsidRPr="002B2208">
        <w:t>Q</w:t>
      </w:r>
      <w:r w:rsidRPr="002B2208">
        <w:t>－溶胀率，</w:t>
      </w:r>
      <w:r w:rsidRPr="002B2208">
        <w:t xml:space="preserve">g/g; </w:t>
      </w:r>
    </w:p>
    <w:p w14:paraId="67C5CF6C" w14:textId="77777777" w:rsidR="002B2208" w:rsidRDefault="002B2208" w:rsidP="002B2208">
      <w:pPr>
        <w:ind w:firstLineChars="200" w:firstLine="420"/>
      </w:pPr>
      <w:r w:rsidRPr="002B2208">
        <w:t>m</w:t>
      </w:r>
      <w:r w:rsidRPr="002B2208">
        <w:rPr>
          <w:vertAlign w:val="subscript"/>
        </w:rPr>
        <w:t>1</w:t>
      </w:r>
      <w:r w:rsidRPr="002B2208">
        <w:t>－干凝胶吸水前质量，</w:t>
      </w:r>
      <w:r w:rsidRPr="002B2208">
        <w:t xml:space="preserve">g; </w:t>
      </w:r>
    </w:p>
    <w:p w14:paraId="2AB34345" w14:textId="77777777" w:rsidR="002B2208" w:rsidRDefault="002B2208" w:rsidP="005A490B">
      <w:pPr>
        <w:ind w:firstLineChars="200" w:firstLine="420"/>
      </w:pPr>
      <w:r w:rsidRPr="002B2208">
        <w:t>m</w:t>
      </w:r>
      <w:r w:rsidRPr="002B2208">
        <w:rPr>
          <w:vertAlign w:val="subscript"/>
        </w:rPr>
        <w:t>2</w:t>
      </w:r>
      <w:r w:rsidRPr="002B2208">
        <w:t>－凝胶吸水后质量，</w:t>
      </w:r>
      <w:r w:rsidRPr="002B2208">
        <w:t>g</w:t>
      </w:r>
      <w:r w:rsidRPr="002B2208">
        <w:t>。</w:t>
      </w:r>
    </w:p>
    <w:p w14:paraId="3A286A29" w14:textId="77777777" w:rsidR="002B2208" w:rsidRDefault="002B2208" w:rsidP="0068303E">
      <w:pPr>
        <w:ind w:firstLineChars="200" w:firstLine="420"/>
      </w:pPr>
    </w:p>
    <w:p w14:paraId="3B7D744C" w14:textId="77777777" w:rsidR="00630F3A" w:rsidRDefault="00630F3A" w:rsidP="00630F3A">
      <w:pPr>
        <w:pStyle w:val="a6"/>
      </w:pPr>
      <w:bookmarkStart w:id="53" w:name="_Toc137197685"/>
      <w:r>
        <w:rPr>
          <w:rFonts w:hint="eastAsia"/>
        </w:rPr>
        <w:t>生物降解性能</w:t>
      </w:r>
      <w:bookmarkEnd w:id="53"/>
    </w:p>
    <w:p w14:paraId="56E35370" w14:textId="77777777" w:rsidR="00630F3A" w:rsidRDefault="00630F3A" w:rsidP="00630F3A">
      <w:pPr>
        <w:pStyle w:val="a7"/>
        <w:spacing w:before="156" w:after="156"/>
      </w:pPr>
      <w:r>
        <w:rPr>
          <w:rFonts w:hint="eastAsia"/>
        </w:rPr>
        <w:t>挥发性组分含量</w:t>
      </w:r>
    </w:p>
    <w:p w14:paraId="6A04C2A2" w14:textId="77777777" w:rsidR="00630F3A" w:rsidRDefault="00630F3A" w:rsidP="00630F3A">
      <w:pPr>
        <w:pStyle w:val="aff5"/>
      </w:pPr>
      <w:r>
        <w:rPr>
          <w:rFonts w:hint="eastAsia"/>
        </w:rPr>
        <w:t>挥发组分含量</w:t>
      </w:r>
      <w:bookmarkStart w:id="54" w:name="_Hlk136874295"/>
      <w:r>
        <w:rPr>
          <w:rFonts w:hint="eastAsia"/>
        </w:rPr>
        <w:t>按照GB/T</w:t>
      </w:r>
      <w:r>
        <w:t xml:space="preserve"> 9345.1</w:t>
      </w:r>
      <w:r>
        <w:rPr>
          <w:rFonts w:hint="eastAsia"/>
        </w:rPr>
        <w:t>进行测定</w:t>
      </w:r>
      <w:bookmarkEnd w:id="54"/>
      <w:r w:rsidR="00DA331A">
        <w:rPr>
          <w:rFonts w:hint="eastAsia"/>
        </w:rPr>
        <w:t>，试验结果应符合</w:t>
      </w:r>
      <w:r w:rsidR="00DA331A">
        <w:t>4.2.</w:t>
      </w:r>
      <w:r w:rsidR="00A53C3D">
        <w:t>12</w:t>
      </w:r>
      <w:r w:rsidR="00DA331A">
        <w:t>.1</w:t>
      </w:r>
      <w:r w:rsidR="00DA331A">
        <w:rPr>
          <w:rFonts w:hint="eastAsia"/>
        </w:rPr>
        <w:t>的要求</w:t>
      </w:r>
      <w:r>
        <w:rPr>
          <w:rFonts w:hint="eastAsia"/>
        </w:rPr>
        <w:t>。</w:t>
      </w:r>
    </w:p>
    <w:p w14:paraId="53AB9D9D" w14:textId="77777777" w:rsidR="00630F3A" w:rsidRDefault="00630F3A" w:rsidP="00630F3A">
      <w:pPr>
        <w:pStyle w:val="a7"/>
        <w:spacing w:before="156" w:after="156"/>
      </w:pPr>
      <w:r>
        <w:rPr>
          <w:rFonts w:hint="eastAsia"/>
        </w:rPr>
        <w:t>生物分解率</w:t>
      </w:r>
    </w:p>
    <w:p w14:paraId="79CA64ED" w14:textId="77777777" w:rsidR="00630F3A" w:rsidRPr="00D30371" w:rsidRDefault="00630F3A" w:rsidP="00630F3A">
      <w:pPr>
        <w:pStyle w:val="aff5"/>
        <w:ind w:firstLineChars="0"/>
      </w:pPr>
      <w:bookmarkStart w:id="55" w:name="_Hlk136874327"/>
      <w:r>
        <w:rPr>
          <w:rFonts w:hint="eastAsia"/>
        </w:rPr>
        <w:t>按</w:t>
      </w:r>
      <w:bookmarkStart w:id="56" w:name="_Hlk130211513"/>
      <w:r>
        <w:rPr>
          <w:rFonts w:hint="eastAsia"/>
        </w:rPr>
        <w:t>GB/T</w:t>
      </w:r>
      <w:r>
        <w:t xml:space="preserve"> 19277.1</w:t>
      </w:r>
      <w:bookmarkStart w:id="57" w:name="_Hlk130211551"/>
      <w:bookmarkEnd w:id="56"/>
      <w:r>
        <w:rPr>
          <w:rFonts w:hint="eastAsia"/>
        </w:rPr>
        <w:t>（仲裁时，采用该标准）</w:t>
      </w:r>
      <w:bookmarkStart w:id="58" w:name="_Hlk130211529"/>
      <w:bookmarkEnd w:id="57"/>
      <w:r>
        <w:rPr>
          <w:rFonts w:hint="eastAsia"/>
        </w:rPr>
        <w:t>或GB/T</w:t>
      </w:r>
      <w:r>
        <w:t xml:space="preserve"> 19277.2</w:t>
      </w:r>
      <w:r>
        <w:rPr>
          <w:rFonts w:hint="eastAsia"/>
        </w:rPr>
        <w:t>或GB/T</w:t>
      </w:r>
      <w:r>
        <w:t xml:space="preserve"> 19276.1</w:t>
      </w:r>
      <w:r>
        <w:rPr>
          <w:rFonts w:hint="eastAsia"/>
        </w:rPr>
        <w:t>或GB/T</w:t>
      </w:r>
      <w:r>
        <w:t xml:space="preserve"> 19276.2</w:t>
      </w:r>
      <w:r>
        <w:rPr>
          <w:rFonts w:hint="eastAsia"/>
        </w:rPr>
        <w:t>或ISO</w:t>
      </w:r>
      <w:r>
        <w:t xml:space="preserve"> 17556</w:t>
      </w:r>
      <w:r>
        <w:rPr>
          <w:rFonts w:hint="eastAsia"/>
        </w:rPr>
        <w:t>:</w:t>
      </w:r>
      <w:r>
        <w:t>2003</w:t>
      </w:r>
      <w:r>
        <w:rPr>
          <w:rFonts w:hint="eastAsia"/>
        </w:rPr>
        <w:t>或ISO</w:t>
      </w:r>
      <w:r>
        <w:t xml:space="preserve"> 14853</w:t>
      </w:r>
      <w:r>
        <w:rPr>
          <w:rFonts w:hint="eastAsia"/>
        </w:rPr>
        <w:t>:</w:t>
      </w:r>
      <w:r>
        <w:t xml:space="preserve">2005 </w:t>
      </w:r>
      <w:r>
        <w:rPr>
          <w:rFonts w:hint="eastAsia"/>
        </w:rPr>
        <w:t>或ISO</w:t>
      </w:r>
      <w:r>
        <w:t xml:space="preserve"> 15985</w:t>
      </w:r>
      <w:r>
        <w:rPr>
          <w:rFonts w:hint="eastAsia"/>
        </w:rPr>
        <w:t>:</w:t>
      </w:r>
      <w:r>
        <w:t>2004</w:t>
      </w:r>
      <w:r>
        <w:rPr>
          <w:rFonts w:hint="eastAsia"/>
        </w:rPr>
        <w:t>执行。</w:t>
      </w:r>
      <w:bookmarkEnd w:id="58"/>
      <w:r w:rsidR="0068303E">
        <w:rPr>
          <w:rFonts w:hint="eastAsia"/>
        </w:rPr>
        <w:t>试验结果应符合</w:t>
      </w:r>
      <w:r w:rsidR="0068303E">
        <w:t>4.2.</w:t>
      </w:r>
      <w:r w:rsidR="00A53C3D">
        <w:t>12</w:t>
      </w:r>
      <w:r w:rsidR="0068303E">
        <w:t>.2</w:t>
      </w:r>
      <w:r w:rsidR="0068303E">
        <w:rPr>
          <w:rFonts w:hint="eastAsia"/>
        </w:rPr>
        <w:t>的要求。</w:t>
      </w:r>
    </w:p>
    <w:p w14:paraId="648ED095" w14:textId="77777777" w:rsidR="00630F3A" w:rsidRDefault="00630F3A" w:rsidP="00630F3A">
      <w:pPr>
        <w:pStyle w:val="a6"/>
      </w:pPr>
      <w:bookmarkStart w:id="59" w:name="_Toc127394424"/>
      <w:bookmarkStart w:id="60" w:name="_Toc137197686"/>
      <w:bookmarkEnd w:id="55"/>
      <w:r>
        <w:rPr>
          <w:rFonts w:hint="eastAsia"/>
        </w:rPr>
        <w:t>生物安全性评价</w:t>
      </w:r>
      <w:bookmarkEnd w:id="59"/>
      <w:bookmarkEnd w:id="60"/>
    </w:p>
    <w:p w14:paraId="55E4C0F7" w14:textId="77777777" w:rsidR="00630F3A" w:rsidRDefault="00630F3A" w:rsidP="00630F3A">
      <w:pPr>
        <w:pStyle w:val="a7"/>
        <w:spacing w:before="156" w:after="156"/>
        <w:rPr>
          <w:noProof/>
        </w:rPr>
      </w:pPr>
      <w:bookmarkStart w:id="61" w:name="_Toc127394425"/>
      <w:r w:rsidRPr="009A1D6F">
        <w:rPr>
          <w:rFonts w:hint="eastAsia"/>
          <w:noProof/>
        </w:rPr>
        <w:t>毒理学指标</w:t>
      </w:r>
      <w:bookmarkEnd w:id="61"/>
    </w:p>
    <w:p w14:paraId="43CB9F98" w14:textId="77777777" w:rsidR="00D03754" w:rsidRPr="0038229F" w:rsidRDefault="00C8791D" w:rsidP="00C8791D">
      <w:pPr>
        <w:pStyle w:val="aff5"/>
      </w:pPr>
      <w:r>
        <w:rPr>
          <w:rFonts w:hint="eastAsia"/>
        </w:rPr>
        <w:t>鱼类急性毒性、急性经口毒性、急性眼刺激性均</w:t>
      </w:r>
      <w:r w:rsidR="00492A51">
        <w:rPr>
          <w:rFonts w:hint="eastAsia"/>
        </w:rPr>
        <w:t>按照GB</w:t>
      </w:r>
      <w:r w:rsidR="00C0504C">
        <w:t xml:space="preserve"> 17</w:t>
      </w:r>
      <w:r w:rsidR="0061559F">
        <w:t>835</w:t>
      </w:r>
      <w:r w:rsidR="0061559F">
        <w:rPr>
          <w:rFonts w:hint="eastAsia"/>
        </w:rPr>
        <w:t>中的规定进行，试验结果应符合</w:t>
      </w:r>
      <w:r w:rsidR="0061559F">
        <w:t>4.2.</w:t>
      </w:r>
      <w:r w:rsidR="00A53C3D">
        <w:t>13</w:t>
      </w:r>
      <w:r w:rsidR="0061559F">
        <w:t>.1</w:t>
      </w:r>
      <w:r w:rsidR="0061559F">
        <w:rPr>
          <w:rFonts w:hint="eastAsia"/>
        </w:rPr>
        <w:t>的要求。</w:t>
      </w:r>
    </w:p>
    <w:p w14:paraId="75B65837" w14:textId="77777777" w:rsidR="00D03754" w:rsidRDefault="00630F3A" w:rsidP="00757D73">
      <w:pPr>
        <w:pStyle w:val="a7"/>
        <w:spacing w:before="156" w:after="156"/>
        <w:rPr>
          <w:noProof/>
        </w:rPr>
      </w:pPr>
      <w:bookmarkStart w:id="62" w:name="_Toc127394426"/>
      <w:r w:rsidRPr="009A1D6F">
        <w:rPr>
          <w:rFonts w:hint="eastAsia"/>
          <w:noProof/>
        </w:rPr>
        <w:t>金属腐蚀性</w:t>
      </w:r>
      <w:bookmarkEnd w:id="62"/>
    </w:p>
    <w:p w14:paraId="6F63398D" w14:textId="77777777" w:rsidR="00C30A77" w:rsidRDefault="00C30A77" w:rsidP="00C30A77">
      <w:pPr>
        <w:pStyle w:val="aff5"/>
      </w:pPr>
      <w:r>
        <w:rPr>
          <w:rFonts w:hint="eastAsia"/>
        </w:rPr>
        <w:t>a)取</w:t>
      </w:r>
      <w:bookmarkStart w:id="63" w:name="_Hlk136873167"/>
      <w:r>
        <w:rPr>
          <w:rFonts w:hint="eastAsia"/>
        </w:rPr>
        <w:t>Q235钢片和3A21铝片</w:t>
      </w:r>
      <w:bookmarkEnd w:id="63"/>
      <w:r>
        <w:rPr>
          <w:rFonts w:hint="eastAsia"/>
        </w:rPr>
        <w:t>各四片</w:t>
      </w:r>
      <w:r w:rsidR="00757D73">
        <w:rPr>
          <w:rFonts w:hint="eastAsia"/>
        </w:rPr>
        <w:t>（7</w:t>
      </w:r>
      <w:r w:rsidR="00757D73">
        <w:t>5</w:t>
      </w:r>
      <w:r w:rsidR="00757D73">
        <w:rPr>
          <w:rFonts w:hint="eastAsia"/>
        </w:rPr>
        <w:t>mm</w:t>
      </w:r>
      <w:r w:rsidR="00757D73" w:rsidRPr="00757D73">
        <w:rPr>
          <w:rFonts w:hint="eastAsia"/>
        </w:rPr>
        <w:t>×</w:t>
      </w:r>
      <w:r w:rsidR="00757D73">
        <w:t>15</w:t>
      </w:r>
      <w:r w:rsidR="00757D73">
        <w:rPr>
          <w:rFonts w:hint="eastAsia"/>
        </w:rPr>
        <w:t>mm</w:t>
      </w:r>
      <w:r w:rsidR="00757D73" w:rsidRPr="00757D73">
        <w:rPr>
          <w:rFonts w:hint="eastAsia"/>
        </w:rPr>
        <w:t>×</w:t>
      </w:r>
      <w:r w:rsidR="00757D73">
        <w:t>1.5mm</w:t>
      </w:r>
      <w:r w:rsidR="00757D73">
        <w:rPr>
          <w:rFonts w:hint="eastAsia"/>
        </w:rPr>
        <w:t>）</w:t>
      </w:r>
      <w:r>
        <w:rPr>
          <w:rFonts w:hint="eastAsia"/>
        </w:rPr>
        <w:t>，用200号水砂纸打磨，去掉氧化膜，再用400号水砂纸磨光(铝片在室温下放入</w:t>
      </w:r>
      <w:r w:rsidR="00757D73">
        <w:rPr>
          <w:rFonts w:hint="eastAsia"/>
        </w:rPr>
        <w:t>1</w:t>
      </w:r>
      <w:r w:rsidR="00757D73">
        <w:t>.4</w:t>
      </w:r>
      <w:r w:rsidR="00757D73">
        <w:rPr>
          <w:rFonts w:hint="eastAsia"/>
        </w:rPr>
        <w:t>g</w:t>
      </w:r>
      <w:r w:rsidR="00757D73">
        <w:t>/mL</w:t>
      </w:r>
      <w:r w:rsidR="00757D73">
        <w:rPr>
          <w:rFonts w:hint="eastAsia"/>
        </w:rPr>
        <w:t>的</w:t>
      </w:r>
      <w:r>
        <w:rPr>
          <w:rFonts w:hint="eastAsia"/>
        </w:rPr>
        <w:t>硝酸中浸泡2min)，用硬毛刷在自来水中冲刷、洗净，最后用无水乙醇洗涤擦干;将处理好的试片放入(60</w:t>
      </w:r>
      <w:r w:rsidR="00757D73">
        <w:rPr>
          <w:rFonts w:hint="eastAsia"/>
        </w:rPr>
        <w:t>±</w:t>
      </w:r>
      <w:r>
        <w:rPr>
          <w:rFonts w:hint="eastAsia"/>
        </w:rPr>
        <w:t>2)℃的电热鼓风干燥箱中30min，取出放入干燥器内冷至室温，称量每个试片的质量，并编号；</w:t>
      </w:r>
    </w:p>
    <w:p w14:paraId="4CA3D4ED" w14:textId="77777777" w:rsidR="00C30A77" w:rsidRDefault="00C30A77" w:rsidP="00C30A77">
      <w:pPr>
        <w:pStyle w:val="aff5"/>
      </w:pPr>
      <w:r>
        <w:rPr>
          <w:rFonts w:hint="eastAsia"/>
        </w:rPr>
        <w:lastRenderedPageBreak/>
        <w:t>b)用游标卡尺</w:t>
      </w:r>
      <w:r w:rsidR="00757D73">
        <w:rPr>
          <w:rFonts w:hint="eastAsia"/>
        </w:rPr>
        <w:t>（精度0</w:t>
      </w:r>
      <w:r w:rsidR="00757D73">
        <w:t>.02</w:t>
      </w:r>
      <w:r w:rsidR="00757D73">
        <w:rPr>
          <w:rFonts w:hint="eastAsia"/>
        </w:rPr>
        <w:t>mm）</w:t>
      </w:r>
      <w:r>
        <w:rPr>
          <w:rFonts w:hint="eastAsia"/>
        </w:rPr>
        <w:t>测量每个试片的长度、宽度、厚度，计算每个试片的表面积；</w:t>
      </w:r>
    </w:p>
    <w:p w14:paraId="442C67EE" w14:textId="77777777" w:rsidR="00C30A77" w:rsidRDefault="00C30A77" w:rsidP="00C30A77">
      <w:pPr>
        <w:pStyle w:val="aff5"/>
      </w:pPr>
      <w:r>
        <w:t>c)</w:t>
      </w:r>
      <w:r>
        <w:rPr>
          <w:rFonts w:hint="eastAsia"/>
        </w:rPr>
        <w:t>将处理好的试片分别放入两个</w:t>
      </w:r>
      <w:r w:rsidR="00757D73">
        <w:rPr>
          <w:rFonts w:hint="eastAsia"/>
        </w:rPr>
        <w:t>2</w:t>
      </w:r>
      <w:r w:rsidR="00757D73">
        <w:t>50mL</w:t>
      </w:r>
      <w:r>
        <w:rPr>
          <w:rFonts w:hint="eastAsia"/>
        </w:rPr>
        <w:t>锥形瓶中，倒入待测样品。使试片完全浸入样品中，且试片间、试片与锥形瓶之间不接触，然后密封瓶口；</w:t>
      </w:r>
    </w:p>
    <w:p w14:paraId="769BFB83" w14:textId="77777777" w:rsidR="00C30A77" w:rsidRDefault="00C30A77" w:rsidP="00C30A77">
      <w:pPr>
        <w:pStyle w:val="aff5"/>
      </w:pPr>
      <w:r>
        <w:rPr>
          <w:rFonts w:hint="eastAsia"/>
        </w:rPr>
        <w:t>d)将锥形瓶放在(38</w:t>
      </w:r>
      <w:r w:rsidR="00757D73">
        <w:rPr>
          <w:rFonts w:hint="eastAsia"/>
        </w:rPr>
        <w:t>±</w:t>
      </w:r>
      <w:r>
        <w:rPr>
          <w:rFonts w:hint="eastAsia"/>
        </w:rPr>
        <w:t>2)℃的电热鼓风干燥箱中21d；</w:t>
      </w:r>
    </w:p>
    <w:p w14:paraId="590CB990" w14:textId="77777777" w:rsidR="00C30A77" w:rsidRDefault="00C30A77" w:rsidP="00C30A77">
      <w:pPr>
        <w:pStyle w:val="aff5"/>
      </w:pPr>
      <w:r>
        <w:rPr>
          <w:rFonts w:hint="eastAsia"/>
        </w:rPr>
        <w:t>e)从锥形瓶中取出试片，分别用硬毛刷在自来水中冲刷腐蚀生成物(若洗不掉，则钢片用 10% 柠檬酸氢乙铵水溶液浸泡，铝片用磷酸-铬酸水溶液浸泡)，洗净后，用无水乙醇洗涤并擦干；然后放入(60</w:t>
      </w:r>
      <w:r w:rsidR="00757D73">
        <w:rPr>
          <w:rFonts w:hint="eastAsia"/>
        </w:rPr>
        <w:t>±</w:t>
      </w:r>
      <w:r>
        <w:rPr>
          <w:rFonts w:hint="eastAsia"/>
        </w:rPr>
        <w:t>2)℃的电热鼓风干燥箱中30min，取出放入干燥器内冷至室温，称量每个试片的质量。</w:t>
      </w:r>
    </w:p>
    <w:p w14:paraId="5837B595" w14:textId="77777777" w:rsidR="00C97415" w:rsidRDefault="00C97415" w:rsidP="00C30A77">
      <w:pPr>
        <w:pStyle w:val="aff5"/>
      </w:pPr>
      <w:r>
        <w:rPr>
          <w:rFonts w:hint="eastAsia"/>
        </w:rPr>
        <w:t>f</w:t>
      </w:r>
      <w:r>
        <w:t>)</w:t>
      </w:r>
      <w:r>
        <w:rPr>
          <w:rFonts w:hint="eastAsia"/>
        </w:rPr>
        <w:t>腐蚀率</w:t>
      </w:r>
      <w:r w:rsidR="00D53B1C">
        <w:rPr>
          <w:rFonts w:hint="eastAsia"/>
        </w:rPr>
        <w:t>C按公式计算</w:t>
      </w:r>
    </w:p>
    <w:p w14:paraId="6C3E0106" w14:textId="77777777" w:rsidR="00C97415" w:rsidRDefault="002256D1" w:rsidP="00B91D9C">
      <w:pPr>
        <w:pStyle w:val="aff5"/>
        <w:ind w:firstLineChars="0" w:firstLine="0"/>
      </w:pPr>
      <w:r w:rsidRPr="00B91D9C">
        <w:drawing>
          <wp:inline distT="0" distB="0" distL="0" distR="0" wp14:anchorId="3A783316" wp14:editId="304CB274">
            <wp:extent cx="5937885" cy="39751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885" cy="397510"/>
                    </a:xfrm>
                    <a:prstGeom prst="rect">
                      <a:avLst/>
                    </a:prstGeom>
                    <a:noFill/>
                    <a:ln>
                      <a:noFill/>
                    </a:ln>
                  </pic:spPr>
                </pic:pic>
              </a:graphicData>
            </a:graphic>
          </wp:inline>
        </w:drawing>
      </w:r>
    </w:p>
    <w:p w14:paraId="21BA329A" w14:textId="77777777" w:rsidR="00C97415" w:rsidRDefault="00C97415" w:rsidP="00C97415">
      <w:pPr>
        <w:pStyle w:val="aff5"/>
      </w:pPr>
      <w:r>
        <w:rPr>
          <w:rFonts w:hint="eastAsia"/>
        </w:rPr>
        <w:t>式中:</w:t>
      </w:r>
    </w:p>
    <w:p w14:paraId="7F33F550" w14:textId="77777777" w:rsidR="00B91D9C" w:rsidRDefault="00C97415" w:rsidP="00C97415">
      <w:pPr>
        <w:pStyle w:val="aff5"/>
      </w:pPr>
      <w:r>
        <w:rPr>
          <w:rFonts w:hint="eastAsia"/>
        </w:rPr>
        <w:t>C--腐蚀率，单位为毫克每天每平方分米[mg/(d·dm</w:t>
      </w:r>
      <w:r w:rsidRPr="00B91D9C">
        <w:rPr>
          <w:rFonts w:hint="eastAsia"/>
          <w:vertAlign w:val="superscript"/>
        </w:rPr>
        <w:t>2</w:t>
      </w:r>
      <w:r>
        <w:rPr>
          <w:rFonts w:hint="eastAsia"/>
        </w:rPr>
        <w:t>)</w:t>
      </w:r>
      <w:r w:rsidR="005707AA">
        <w:rPr>
          <w:rFonts w:hint="eastAsia"/>
        </w:rPr>
        <w:t>]</w:t>
      </w:r>
      <w:r w:rsidR="00B91D9C">
        <w:rPr>
          <w:rFonts w:hint="eastAsia"/>
        </w:rPr>
        <w:t>；</w:t>
      </w:r>
    </w:p>
    <w:p w14:paraId="0757072F" w14:textId="77777777" w:rsidR="00BA365C" w:rsidRDefault="00BA365C" w:rsidP="00C97415">
      <w:pPr>
        <w:pStyle w:val="aff5"/>
      </w:pPr>
      <w:r w:rsidRPr="00BA365C">
        <w:fldChar w:fldCharType="begin"/>
      </w:r>
      <w:r w:rsidRPr="00BA365C">
        <w:instrText xml:space="preserve"> QUOTE </w:instrText>
      </w:r>
      <m:oMath>
        <m:sSub>
          <m:sSubPr>
            <m:ctrlPr>
              <w:rPr>
                <w:rFonts w:ascii="Cambria Math" w:hAnsi="Cambria Math"/>
                <w:i/>
              </w:rPr>
            </m:ctrlPr>
          </m:sSubPr>
          <m:e>
            <m:r>
              <m:rPr>
                <m:sty m:val="p"/>
              </m:rPr>
              <w:rPr>
                <w:rFonts w:ascii="Cambria Math" w:hAnsi="Cambria Math" w:hint="eastAsia"/>
              </w:rPr>
              <m:t>m</m:t>
            </m:r>
          </m:e>
          <m:sub>
            <m:r>
              <m:rPr>
                <m:sty m:val="p"/>
              </m:rPr>
              <w:rPr>
                <w:rFonts w:ascii="Cambria Math" w:hAnsi="Cambria Math"/>
              </w:rPr>
              <m:t>1</m:t>
            </m:r>
          </m:sub>
        </m:sSub>
      </m:oMath>
      <w:r w:rsidRPr="00BA365C">
        <w:instrText xml:space="preserve"> </w:instrText>
      </w:r>
      <w:r w:rsidRPr="00BA365C">
        <w:fldChar w:fldCharType="separate"/>
      </w:r>
      <w:r w:rsidRPr="005707AA">
        <w:rPr>
          <w:rFonts w:hAnsi="宋体"/>
          <w:position w:val="-8"/>
        </w:rPr>
        <w:t>m</w:t>
      </w:r>
      <w:r w:rsidRPr="00BA365C">
        <w:rPr>
          <w:position w:val="-8"/>
          <w:vertAlign w:val="subscript"/>
        </w:rPr>
        <w:t>1</w:t>
      </w:r>
      <w:r w:rsidRPr="00BA365C">
        <w:fldChar w:fldCharType="end"/>
      </w:r>
      <w:r w:rsidR="00C97415">
        <w:rPr>
          <w:rFonts w:hint="eastAsia"/>
        </w:rPr>
        <w:t xml:space="preserve">--每个试片浸泡前的质量，单位为克(g); </w:t>
      </w:r>
    </w:p>
    <w:p w14:paraId="30BB5923" w14:textId="77777777" w:rsidR="00C97415" w:rsidRDefault="00BA365C" w:rsidP="00C97415">
      <w:pPr>
        <w:pStyle w:val="aff5"/>
      </w:pPr>
      <w:r>
        <w:rPr>
          <w:rFonts w:hint="eastAsia"/>
        </w:rPr>
        <w:t>m</w:t>
      </w:r>
      <w:r w:rsidRPr="00BA365C">
        <w:rPr>
          <w:vertAlign w:val="subscript"/>
        </w:rPr>
        <w:t>2</w:t>
      </w:r>
      <w:r w:rsidR="00C97415">
        <w:rPr>
          <w:rFonts w:hint="eastAsia"/>
        </w:rPr>
        <w:t>--每个试片浸泡后的质量，单位为克(g);</w:t>
      </w:r>
    </w:p>
    <w:p w14:paraId="1E575CFF" w14:textId="77777777" w:rsidR="00C97415" w:rsidRDefault="00C97415" w:rsidP="00C97415">
      <w:pPr>
        <w:pStyle w:val="aff5"/>
      </w:pPr>
      <w:r>
        <w:rPr>
          <w:rFonts w:hint="eastAsia"/>
        </w:rPr>
        <w:t>A--每个试片的表面积，单位为平方分米(dm²)。</w:t>
      </w:r>
    </w:p>
    <w:p w14:paraId="18976ED7" w14:textId="77777777" w:rsidR="00C30A77" w:rsidRDefault="004130FC" w:rsidP="009E7984">
      <w:pPr>
        <w:pStyle w:val="aff5"/>
      </w:pPr>
      <w:r>
        <w:rPr>
          <w:rFonts w:hint="eastAsia"/>
        </w:rPr>
        <w:t>g</w:t>
      </w:r>
      <w:r>
        <w:t>)</w:t>
      </w:r>
      <w:r w:rsidR="00C97415">
        <w:rPr>
          <w:rFonts w:hint="eastAsia"/>
        </w:rPr>
        <w:t>分别取四个钢片和铝片试验结果的平均值作为测定结果</w:t>
      </w:r>
      <w:r>
        <w:rPr>
          <w:rFonts w:hint="eastAsia"/>
        </w:rPr>
        <w:t>,试验结果应符合4</w:t>
      </w:r>
      <w:r>
        <w:t>.2.</w:t>
      </w:r>
      <w:r w:rsidR="00A53C3D">
        <w:t>13</w:t>
      </w:r>
      <w:r>
        <w:rPr>
          <w:rFonts w:hint="eastAsia"/>
        </w:rPr>
        <w:t>的要求</w:t>
      </w:r>
      <w:r w:rsidR="005707AA">
        <w:rPr>
          <w:rFonts w:hint="eastAsia"/>
        </w:rPr>
        <w:t>。</w:t>
      </w:r>
    </w:p>
    <w:p w14:paraId="0483FD89" w14:textId="77777777" w:rsidR="007B6B5E" w:rsidRDefault="007B6B5E" w:rsidP="007B6B5E">
      <w:pPr>
        <w:pStyle w:val="a6"/>
      </w:pPr>
      <w:bookmarkStart w:id="64" w:name="_Toc137197687"/>
      <w:r>
        <w:rPr>
          <w:rFonts w:hint="eastAsia"/>
        </w:rPr>
        <w:t>灭火性能</w:t>
      </w:r>
      <w:bookmarkEnd w:id="64"/>
    </w:p>
    <w:p w14:paraId="56A21290" w14:textId="77777777" w:rsidR="007B6B5E" w:rsidRDefault="007B6B5E" w:rsidP="009E7984">
      <w:pPr>
        <w:pStyle w:val="aff5"/>
      </w:pPr>
      <w:r>
        <w:rPr>
          <w:rFonts w:hint="eastAsia"/>
        </w:rPr>
        <w:t>试验模型、试验条件、实验步骤和试验评定按照GB</w:t>
      </w:r>
      <w:r>
        <w:t xml:space="preserve"> 4351.1</w:t>
      </w:r>
      <w:r>
        <w:rPr>
          <w:rFonts w:hint="eastAsia"/>
        </w:rPr>
        <w:t>和XF</w:t>
      </w:r>
      <w:r>
        <w:t xml:space="preserve"> 3007</w:t>
      </w:r>
      <w:r>
        <w:rPr>
          <w:rFonts w:hint="eastAsia"/>
        </w:rPr>
        <w:t>-</w:t>
      </w:r>
      <w:r>
        <w:t>2020</w:t>
      </w:r>
      <w:r>
        <w:rPr>
          <w:rFonts w:hint="eastAsia"/>
        </w:rPr>
        <w:t>的规定进行，试验结果应符合4</w:t>
      </w:r>
      <w:r>
        <w:t>.2.</w:t>
      </w:r>
      <w:r w:rsidR="00A53C3D">
        <w:t>14</w:t>
      </w:r>
      <w:r>
        <w:rPr>
          <w:rFonts w:hint="eastAsia"/>
        </w:rPr>
        <w:t>规定。</w:t>
      </w:r>
    </w:p>
    <w:p w14:paraId="22AEF515" w14:textId="77777777" w:rsidR="00985407" w:rsidRDefault="00985407" w:rsidP="00985407">
      <w:pPr>
        <w:pStyle w:val="aff5"/>
        <w:ind w:firstLineChars="0" w:firstLine="0"/>
      </w:pPr>
    </w:p>
    <w:p w14:paraId="2CFCE725" w14:textId="77777777" w:rsidR="00985407" w:rsidRDefault="00985407" w:rsidP="00D408AB">
      <w:pPr>
        <w:pStyle w:val="a6"/>
      </w:pPr>
      <w:r>
        <w:rPr>
          <w:rFonts w:hint="eastAsia"/>
        </w:rPr>
        <w:t>洗消</w:t>
      </w:r>
    </w:p>
    <w:p w14:paraId="7D3C38F9" w14:textId="3FA49A1C" w:rsidR="00985407" w:rsidRDefault="0001767E" w:rsidP="00147F66">
      <w:pPr>
        <w:pStyle w:val="aff5"/>
      </w:pPr>
      <w:r>
        <w:rPr>
          <w:rFonts w:hint="eastAsia"/>
        </w:rPr>
        <w:t>分别将</w:t>
      </w:r>
      <w:r w:rsidR="00072BB1" w:rsidRPr="00072BB1">
        <w:rPr>
          <w:rFonts w:hint="eastAsia"/>
        </w:rPr>
        <w:t>污染剂</w:t>
      </w:r>
      <w:r>
        <w:rPr>
          <w:rFonts w:hint="eastAsia"/>
        </w:rPr>
        <w:t>和水凝胶洗消剂溶液</w:t>
      </w:r>
      <w:r w:rsidR="00072BB1">
        <w:rPr>
          <w:rFonts w:hint="eastAsia"/>
        </w:rPr>
        <w:t>置</w:t>
      </w:r>
      <w:r>
        <w:rPr>
          <w:rFonts w:hint="eastAsia"/>
        </w:rPr>
        <w:t>于2</w:t>
      </w:r>
      <w:r>
        <w:t>5</w:t>
      </w:r>
      <w:r>
        <w:rPr>
          <w:rFonts w:hint="eastAsia"/>
        </w:rPr>
        <w:t>℃条件恒温1h，将定量洗消剂加入定量的污染剂试管中并开始计时；在不小于1</w:t>
      </w:r>
      <w:r>
        <w:t>800</w:t>
      </w:r>
      <w:r>
        <w:rPr>
          <w:rFonts w:hint="eastAsia"/>
        </w:rPr>
        <w:t>rpm振荡混合,累积时间2min，反应时间3</w:t>
      </w:r>
      <w:r>
        <w:t>0</w:t>
      </w:r>
      <w:r>
        <w:rPr>
          <w:rFonts w:hint="eastAsia"/>
        </w:rPr>
        <w:t>min</w:t>
      </w:r>
      <w:r w:rsidR="00147F66">
        <w:rPr>
          <w:rFonts w:hint="eastAsia"/>
        </w:rPr>
        <w:t>；随后立即终止反应。将样品采用气相色谱分析法进行分析测试。</w:t>
      </w:r>
    </w:p>
    <w:p w14:paraId="0A62B40D" w14:textId="77777777" w:rsidR="00147F66" w:rsidRDefault="00147F66" w:rsidP="00147F66">
      <w:pPr>
        <w:pStyle w:val="aff5"/>
      </w:pPr>
      <w:r>
        <w:rPr>
          <w:rFonts w:hint="eastAsia"/>
        </w:rPr>
        <w:t>要求每个样品不少于三个平行样，试验次数应不少于三次。</w:t>
      </w:r>
    </w:p>
    <w:p w14:paraId="07A2197D" w14:textId="77777777" w:rsidR="00147F66" w:rsidRDefault="00147F66" w:rsidP="00147F66">
      <w:pPr>
        <w:pStyle w:val="aff5"/>
      </w:pPr>
      <w:r>
        <w:rPr>
          <w:rFonts w:hint="eastAsia"/>
        </w:rPr>
        <w:t>洗消效率计算如下：</w:t>
      </w:r>
    </w:p>
    <w:p w14:paraId="70B87DD0" w14:textId="77777777" w:rsidR="00D408AB" w:rsidRDefault="00D408AB" w:rsidP="002256D1">
      <w:pPr>
        <w:pStyle w:val="aff5"/>
        <w:ind w:firstLineChars="0" w:firstLine="0"/>
      </w:pPr>
    </w:p>
    <w:p w14:paraId="70BF979C" w14:textId="77777777" w:rsidR="00147F66" w:rsidRDefault="002256D1" w:rsidP="00D408AB">
      <w:pPr>
        <w:pStyle w:val="aff5"/>
      </w:pPr>
      <m:oMathPara>
        <m:oMath>
          <m:r>
            <m:rPr>
              <m:sty m:val="p"/>
            </m:rPr>
            <w:rPr>
              <w:rFonts w:ascii="Cambria Math" w:hAnsi="Cambria Math"/>
            </w:rPr>
            <m:t>η=</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m</m:t>
                  </m:r>
                </m:num>
                <m:den>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0</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0</m:t>
                          </m:r>
                        </m:sub>
                      </m:sSub>
                    </m:den>
                  </m:f>
                  <m:r>
                    <m:rPr>
                      <m:sty m:val="p"/>
                    </m:rPr>
                    <w:rPr>
                      <w:rFonts w:ascii="Cambria Math" w:hAnsi="Cambria Math"/>
                    </w:rPr>
                    <m:t>×M</m:t>
                  </m:r>
                </m:den>
              </m:f>
            </m:e>
          </m:d>
          <m:r>
            <m:rPr>
              <m:sty m:val="p"/>
            </m:rPr>
            <w:rPr>
              <w:rFonts w:ascii="Cambria Math" w:hAnsi="Cambria Math"/>
            </w:rPr>
            <m:t>×100%</m:t>
          </m:r>
        </m:oMath>
      </m:oMathPara>
    </w:p>
    <w:p w14:paraId="0128300A" w14:textId="77777777" w:rsidR="002256D1" w:rsidRDefault="002256D1" w:rsidP="002256D1">
      <w:pPr>
        <w:pStyle w:val="aff5"/>
      </w:pPr>
      <w:bookmarkStart w:id="65" w:name="_Toc137197688"/>
      <w:r>
        <w:rPr>
          <w:rFonts w:hint="eastAsia"/>
        </w:rPr>
        <w:t>式中:</w:t>
      </w:r>
    </w:p>
    <w:p w14:paraId="7DC7A68D" w14:textId="77777777" w:rsidR="002256D1" w:rsidRDefault="002256D1" w:rsidP="002256D1">
      <w:pPr>
        <w:pStyle w:val="aff5"/>
      </w:pPr>
      <m:oMath>
        <m:r>
          <m:rPr>
            <m:sty m:val="p"/>
          </m:rPr>
          <w:rPr>
            <w:rFonts w:ascii="Cambria Math" w:hAnsi="Cambria Math"/>
          </w:rPr>
          <m:t>m</m:t>
        </m:r>
      </m:oMath>
      <w:r>
        <w:rPr>
          <w:rFonts w:hint="eastAsia"/>
        </w:rPr>
        <w:t xml:space="preserve"> </w:t>
      </w:r>
      <w:r>
        <w:t>–</w:t>
      </w:r>
      <w:r>
        <w:rPr>
          <w:rFonts w:hint="eastAsia"/>
        </w:rPr>
        <w:t>样品</w:t>
      </w:r>
      <w:r w:rsidR="0049094B">
        <w:rPr>
          <w:rFonts w:hint="eastAsia"/>
        </w:rPr>
        <w:t>中</w:t>
      </w:r>
      <w:r>
        <w:rPr>
          <w:rFonts w:hint="eastAsia"/>
        </w:rPr>
        <w:t>检测的</w:t>
      </w:r>
      <w:r w:rsidR="0049094B">
        <w:rPr>
          <w:rFonts w:hint="eastAsia"/>
        </w:rPr>
        <w:t>污染剂量</w:t>
      </w:r>
      <w:r>
        <w:rPr>
          <w:rFonts w:hint="eastAsia"/>
        </w:rPr>
        <w:t>，mg；</w:t>
      </w:r>
    </w:p>
    <w:p w14:paraId="6F4D74E5" w14:textId="77777777" w:rsidR="002256D1" w:rsidRDefault="00031BBF" w:rsidP="002256D1">
      <w:pPr>
        <w:pStyle w:val="aff5"/>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0</m:t>
            </m:r>
          </m:sub>
        </m:sSub>
      </m:oMath>
      <w:r w:rsidR="0049094B">
        <w:t>–</w:t>
      </w:r>
      <w:r w:rsidR="0049094B">
        <w:rPr>
          <w:rFonts w:hint="eastAsia"/>
        </w:rPr>
        <w:t>空白样品中检测的污染剂量，mg；</w:t>
      </w:r>
    </w:p>
    <w:p w14:paraId="098A5C5F" w14:textId="77777777" w:rsidR="0049094B" w:rsidRDefault="00031BBF" w:rsidP="002256D1">
      <w:pPr>
        <w:pStyle w:val="aff5"/>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0</m:t>
            </m:r>
          </m:sub>
        </m:sSub>
      </m:oMath>
      <w:r w:rsidR="0049094B">
        <w:t>–</w:t>
      </w:r>
      <w:r w:rsidR="0049094B">
        <w:rPr>
          <w:rFonts w:hint="eastAsia"/>
        </w:rPr>
        <w:t>空白样品中加入的污染剂量，mg；</w:t>
      </w:r>
    </w:p>
    <w:p w14:paraId="1C0660A3" w14:textId="77777777" w:rsidR="0049094B" w:rsidRPr="0049094B" w:rsidRDefault="0049094B" w:rsidP="002256D1">
      <w:pPr>
        <w:pStyle w:val="aff5"/>
      </w:pPr>
      <m:oMath>
        <m:r>
          <m:rPr>
            <m:sty m:val="p"/>
          </m:rPr>
          <w:rPr>
            <w:rFonts w:ascii="Cambria Math" w:hAnsi="Cambria Math"/>
          </w:rPr>
          <m:t>M</m:t>
        </m:r>
      </m:oMath>
      <w:r>
        <w:t>–</w:t>
      </w:r>
      <w:r>
        <w:rPr>
          <w:rFonts w:hint="eastAsia"/>
        </w:rPr>
        <w:t>样品中加入的污染剂量，mg。</w:t>
      </w:r>
    </w:p>
    <w:p w14:paraId="3BB60290" w14:textId="77777777" w:rsidR="009E7984" w:rsidRPr="00592D98" w:rsidRDefault="00756D99" w:rsidP="002256D1">
      <w:pPr>
        <w:pStyle w:val="a5"/>
      </w:pPr>
      <w:r>
        <w:rPr>
          <w:rFonts w:hint="eastAsia"/>
        </w:rPr>
        <w:t>检验规则</w:t>
      </w:r>
      <w:bookmarkEnd w:id="65"/>
    </w:p>
    <w:p w14:paraId="508D34BD" w14:textId="77777777" w:rsidR="009E7984" w:rsidRDefault="00643842" w:rsidP="009E7984">
      <w:pPr>
        <w:pStyle w:val="a6"/>
      </w:pPr>
      <w:bookmarkStart w:id="66" w:name="_Toc137197689"/>
      <w:r>
        <w:rPr>
          <w:rFonts w:hint="eastAsia"/>
        </w:rPr>
        <w:lastRenderedPageBreak/>
        <w:t>取样</w:t>
      </w:r>
      <w:bookmarkEnd w:id="66"/>
    </w:p>
    <w:p w14:paraId="542D1C1D" w14:textId="77777777" w:rsidR="00E677B6" w:rsidRPr="00643842" w:rsidRDefault="00643842" w:rsidP="00E677B6">
      <w:pPr>
        <w:pStyle w:val="aff5"/>
      </w:pPr>
      <w:r>
        <w:rPr>
          <w:rFonts w:hint="eastAsia"/>
        </w:rPr>
        <w:t>取样应有代表性，应保证样品与总体的一致。至于桶装产品，取样前应将</w:t>
      </w:r>
      <w:r w:rsidR="00E677B6">
        <w:rPr>
          <w:rFonts w:hint="eastAsia"/>
        </w:rPr>
        <w:t>桶中的产品摇匀；对于罐装产品，可从罐的上、中、下三个部位各取三分之一样品，混匀后作为样品。每项性能测试前再次取样时，应将样品摇匀。</w:t>
      </w:r>
    </w:p>
    <w:p w14:paraId="619C5C20" w14:textId="77777777" w:rsidR="009E7984" w:rsidRDefault="00B9424F" w:rsidP="00B9424F">
      <w:pPr>
        <w:pStyle w:val="a6"/>
      </w:pPr>
      <w:bookmarkStart w:id="67" w:name="_Toc137197690"/>
      <w:r>
        <w:rPr>
          <w:rFonts w:hint="eastAsia"/>
        </w:rPr>
        <w:t>出厂检验</w:t>
      </w:r>
      <w:bookmarkEnd w:id="67"/>
    </w:p>
    <w:p w14:paraId="46871E6D" w14:textId="77777777" w:rsidR="00B9424F" w:rsidRDefault="00B9424F" w:rsidP="00B9424F">
      <w:pPr>
        <w:pStyle w:val="aff5"/>
      </w:pPr>
      <w:r>
        <w:rPr>
          <w:rFonts w:hint="eastAsia"/>
        </w:rPr>
        <w:t>每批产品都应</w:t>
      </w:r>
      <w:r w:rsidR="00EE5821">
        <w:rPr>
          <w:rFonts w:hint="eastAsia"/>
        </w:rPr>
        <w:t>进行出厂检验，出厂检验项目为</w:t>
      </w:r>
      <w:r w:rsidR="00B54090">
        <w:rPr>
          <w:rFonts w:hint="eastAsia"/>
        </w:rPr>
        <w:t>p</w:t>
      </w:r>
      <w:r w:rsidR="00B54090">
        <w:t xml:space="preserve">H </w:t>
      </w:r>
      <w:r w:rsidR="00B54090">
        <w:rPr>
          <w:rFonts w:hint="eastAsia"/>
        </w:rPr>
        <w:t>值、凝固点。</w:t>
      </w:r>
    </w:p>
    <w:p w14:paraId="48A71D87" w14:textId="77777777" w:rsidR="007C56E9" w:rsidRPr="001B20F5" w:rsidRDefault="00DD3F7E" w:rsidP="0092619F">
      <w:pPr>
        <w:pStyle w:val="aff5"/>
      </w:pPr>
      <w:r>
        <w:rPr>
          <w:rFonts w:hint="eastAsia"/>
        </w:rPr>
        <w:t>每组产品都应进行出厂检验，出厂检验项目为</w:t>
      </w:r>
      <w:r w:rsidR="00E82761">
        <w:rPr>
          <w:rFonts w:hint="eastAsia"/>
        </w:rPr>
        <w:t>p</w:t>
      </w:r>
      <w:r w:rsidR="00E82761">
        <w:t xml:space="preserve">H </w:t>
      </w:r>
      <w:r w:rsidR="00E82761">
        <w:rPr>
          <w:rFonts w:hint="eastAsia"/>
        </w:rPr>
        <w:t>值、</w:t>
      </w:r>
      <w:r w:rsidR="00B54090">
        <w:rPr>
          <w:rFonts w:hint="eastAsia"/>
        </w:rPr>
        <w:t>凝固点、稳定性、灭火性能。</w:t>
      </w:r>
    </w:p>
    <w:p w14:paraId="4E24AD64" w14:textId="77777777" w:rsidR="009E7984" w:rsidRPr="00815103" w:rsidRDefault="009E7984" w:rsidP="009E7984">
      <w:pPr>
        <w:pStyle w:val="a6"/>
      </w:pPr>
      <w:bookmarkStart w:id="68" w:name="_Toc127394435"/>
      <w:bookmarkStart w:id="69" w:name="_Toc137197691"/>
      <w:r w:rsidRPr="00815103">
        <w:rPr>
          <w:rFonts w:hint="eastAsia"/>
        </w:rPr>
        <w:t>型式检验</w:t>
      </w:r>
      <w:bookmarkEnd w:id="68"/>
      <w:bookmarkEnd w:id="69"/>
    </w:p>
    <w:p w14:paraId="701CBE00" w14:textId="77777777" w:rsidR="009E7984" w:rsidRPr="00815103" w:rsidRDefault="007C56E9" w:rsidP="007C56E9">
      <w:pPr>
        <w:pStyle w:val="affffffa"/>
        <w:tabs>
          <w:tab w:val="clear" w:pos="1616"/>
        </w:tabs>
        <w:ind w:left="0" w:firstLineChars="200" w:firstLine="420"/>
      </w:pPr>
      <w:r>
        <w:rPr>
          <w:rFonts w:hint="eastAsia"/>
        </w:rPr>
        <w:t>本文件</w:t>
      </w:r>
      <w:r>
        <w:rPr>
          <w:rFonts w:hint="eastAsia"/>
        </w:rPr>
        <w:t>4</w:t>
      </w:r>
      <w:r>
        <w:rPr>
          <w:rFonts w:hint="eastAsia"/>
        </w:rPr>
        <w:t>中所列的全部技术指标为型式检验项目。</w:t>
      </w:r>
      <w:r w:rsidR="009E7984" w:rsidRPr="00815103">
        <w:rPr>
          <w:rFonts w:hint="eastAsia"/>
        </w:rPr>
        <w:t>凡属下列情况之一时，应进行型式检验：</w:t>
      </w:r>
    </w:p>
    <w:p w14:paraId="19B1FCB0" w14:textId="77777777" w:rsidR="009E7984" w:rsidRPr="00815103" w:rsidRDefault="009E7984" w:rsidP="009E7984">
      <w:pPr>
        <w:pStyle w:val="aff5"/>
      </w:pPr>
      <w:r w:rsidRPr="00815103">
        <w:rPr>
          <w:rFonts w:hint="eastAsia"/>
        </w:rPr>
        <w:t>a)新产品鉴定或需方要求时；</w:t>
      </w:r>
    </w:p>
    <w:p w14:paraId="5C37BAFC" w14:textId="77777777" w:rsidR="009E7984" w:rsidRPr="00815103" w:rsidRDefault="009E7984" w:rsidP="009E7984">
      <w:pPr>
        <w:pStyle w:val="aff5"/>
      </w:pPr>
      <w:r w:rsidRPr="00815103">
        <w:rPr>
          <w:rFonts w:hint="eastAsia"/>
        </w:rPr>
        <w:t>b)正式生产后，配方、材料、工艺、设计</w:t>
      </w:r>
      <w:r w:rsidR="0063464C">
        <w:rPr>
          <w:rFonts w:hint="eastAsia"/>
        </w:rPr>
        <w:t>等</w:t>
      </w:r>
      <w:r w:rsidRPr="00815103">
        <w:rPr>
          <w:rFonts w:hint="eastAsia"/>
        </w:rPr>
        <w:t>有较大改动</w:t>
      </w:r>
      <w:r w:rsidR="0063464C">
        <w:rPr>
          <w:rFonts w:hint="eastAsia"/>
        </w:rPr>
        <w:t>，可能影响产品质量时</w:t>
      </w:r>
      <w:r w:rsidRPr="00815103">
        <w:rPr>
          <w:rFonts w:hint="eastAsia"/>
        </w:rPr>
        <w:t>；</w:t>
      </w:r>
    </w:p>
    <w:p w14:paraId="610D4796" w14:textId="77777777" w:rsidR="009E7984" w:rsidRPr="00815103" w:rsidRDefault="009E7984" w:rsidP="009E7984">
      <w:pPr>
        <w:pStyle w:val="aff5"/>
      </w:pPr>
      <w:r w:rsidRPr="00815103">
        <w:rPr>
          <w:rFonts w:hint="eastAsia"/>
        </w:rPr>
        <w:t>c)产品停产两年以上恢复生产或正常生产满二年时；</w:t>
      </w:r>
    </w:p>
    <w:p w14:paraId="558030DD" w14:textId="77777777" w:rsidR="009E7984" w:rsidRPr="00815103" w:rsidRDefault="009E7984" w:rsidP="009E7984">
      <w:pPr>
        <w:pStyle w:val="aff5"/>
      </w:pPr>
      <w:r w:rsidRPr="00815103">
        <w:rPr>
          <w:rFonts w:hint="eastAsia"/>
        </w:rPr>
        <w:t>d)出厂检验结果与上次型式检验结果有较大差异时；</w:t>
      </w:r>
    </w:p>
    <w:p w14:paraId="31DF734A" w14:textId="77777777" w:rsidR="0063464C" w:rsidRDefault="009E7984" w:rsidP="009E7984">
      <w:pPr>
        <w:pStyle w:val="aff5"/>
      </w:pPr>
      <w:r w:rsidRPr="00815103">
        <w:rPr>
          <w:rFonts w:hint="eastAsia"/>
        </w:rPr>
        <w:t>e)</w:t>
      </w:r>
      <w:r w:rsidR="0063464C">
        <w:rPr>
          <w:rFonts w:hint="eastAsia"/>
        </w:rPr>
        <w:t>产品标准规定的技术要求发生变化时；</w:t>
      </w:r>
    </w:p>
    <w:p w14:paraId="6456B207" w14:textId="77777777" w:rsidR="009E7984" w:rsidRDefault="0063464C" w:rsidP="0092619F">
      <w:pPr>
        <w:pStyle w:val="aff5"/>
      </w:pPr>
      <w:r>
        <w:rPr>
          <w:rFonts w:hint="eastAsia"/>
        </w:rPr>
        <w:t>f</w:t>
      </w:r>
      <w:r>
        <w:t>)</w:t>
      </w:r>
      <w:r w:rsidR="009E7984" w:rsidRPr="00815103">
        <w:rPr>
          <w:rFonts w:hint="eastAsia"/>
        </w:rPr>
        <w:t>国家质量监督机构依法提出进行型式检验要求时。</w:t>
      </w:r>
    </w:p>
    <w:p w14:paraId="6CF88FB5" w14:textId="77777777" w:rsidR="00F27C4D" w:rsidRPr="001B20F5" w:rsidRDefault="00F27C4D" w:rsidP="0092619F">
      <w:pPr>
        <w:pStyle w:val="a6"/>
      </w:pPr>
      <w:bookmarkStart w:id="70" w:name="_Toc127394434"/>
      <w:bookmarkStart w:id="71" w:name="_Toc137197692"/>
      <w:r w:rsidRPr="001B20F5">
        <w:rPr>
          <w:rFonts w:hint="eastAsia"/>
        </w:rPr>
        <w:t>判定</w:t>
      </w:r>
      <w:bookmarkEnd w:id="70"/>
      <w:bookmarkEnd w:id="71"/>
    </w:p>
    <w:p w14:paraId="16ADF271" w14:textId="77777777" w:rsidR="00F27C4D" w:rsidRPr="00815103" w:rsidRDefault="00F27C4D" w:rsidP="0092619F">
      <w:pPr>
        <w:pStyle w:val="affffffa"/>
        <w:tabs>
          <w:tab w:val="clear" w:pos="1616"/>
        </w:tabs>
        <w:ind w:left="0" w:firstLine="420"/>
      </w:pPr>
      <w:r w:rsidRPr="001B20F5">
        <w:rPr>
          <w:rFonts w:hint="eastAsia"/>
        </w:rPr>
        <w:t>出厂检验</w:t>
      </w:r>
      <w:r w:rsidR="0092619F">
        <w:rPr>
          <w:rFonts w:hint="eastAsia"/>
        </w:rPr>
        <w:t>、型式检验结果应符合本标准</w:t>
      </w:r>
      <w:r w:rsidR="0092619F">
        <w:t>4</w:t>
      </w:r>
      <w:r w:rsidR="0092619F">
        <w:rPr>
          <w:rFonts w:hint="eastAsia"/>
        </w:rPr>
        <w:t>规定的相应技术要求，如</w:t>
      </w:r>
      <w:r w:rsidRPr="001B20F5">
        <w:rPr>
          <w:rFonts w:hint="eastAsia"/>
        </w:rPr>
        <w:t>有一项不</w:t>
      </w:r>
      <w:r w:rsidR="0092619F">
        <w:rPr>
          <w:rFonts w:hint="eastAsia"/>
        </w:rPr>
        <w:t>符合文件要求</w:t>
      </w:r>
      <w:r w:rsidRPr="001B20F5">
        <w:rPr>
          <w:rFonts w:hint="eastAsia"/>
        </w:rPr>
        <w:t>，则判定不合格</w:t>
      </w:r>
      <w:r w:rsidR="0092619F">
        <w:rPr>
          <w:rFonts w:hint="eastAsia"/>
        </w:rPr>
        <w:t>产品</w:t>
      </w:r>
      <w:r w:rsidRPr="001B20F5">
        <w:rPr>
          <w:rFonts w:hint="eastAsia"/>
        </w:rPr>
        <w:t>。</w:t>
      </w:r>
    </w:p>
    <w:p w14:paraId="2A3A8AE1" w14:textId="77777777" w:rsidR="009E7984" w:rsidRDefault="00904782" w:rsidP="009E7984">
      <w:pPr>
        <w:pStyle w:val="a5"/>
      </w:pPr>
      <w:bookmarkStart w:id="72" w:name="_Toc137197693"/>
      <w:r>
        <w:rPr>
          <w:rFonts w:hint="eastAsia"/>
        </w:rPr>
        <w:t>标识</w:t>
      </w:r>
      <w:bookmarkEnd w:id="72"/>
    </w:p>
    <w:p w14:paraId="22EEAB90" w14:textId="77777777" w:rsidR="009E7984" w:rsidRDefault="009E7984" w:rsidP="009E7984">
      <w:pPr>
        <w:pStyle w:val="a6"/>
      </w:pPr>
      <w:bookmarkStart w:id="73" w:name="_Toc127394437"/>
      <w:bookmarkStart w:id="74" w:name="_Toc137197694"/>
      <w:r w:rsidRPr="005D4004">
        <w:rPr>
          <w:rFonts w:hint="eastAsia"/>
        </w:rPr>
        <w:t>标志</w:t>
      </w:r>
      <w:bookmarkEnd w:id="73"/>
      <w:bookmarkEnd w:id="74"/>
    </w:p>
    <w:p w14:paraId="39387447" w14:textId="77777777" w:rsidR="009E7984" w:rsidRPr="005D4004" w:rsidRDefault="009E7984" w:rsidP="009E7984">
      <w:pPr>
        <w:pStyle w:val="affffffa"/>
        <w:tabs>
          <w:tab w:val="clear" w:pos="1616"/>
        </w:tabs>
        <w:ind w:left="0" w:firstLineChars="200" w:firstLine="420"/>
      </w:pPr>
      <w:r w:rsidRPr="005D4004">
        <w:rPr>
          <w:rFonts w:hint="eastAsia"/>
        </w:rPr>
        <w:t>产品包装标志应符</w:t>
      </w:r>
      <w:r w:rsidRPr="009E7984">
        <w:rPr>
          <w:rFonts w:ascii="宋体" w:hAnsi="宋体" w:hint="eastAsia"/>
        </w:rPr>
        <w:t>合GB</w:t>
      </w:r>
      <w:r>
        <w:rPr>
          <w:rFonts w:ascii="宋体" w:hAnsi="宋体"/>
        </w:rPr>
        <w:t xml:space="preserve"> </w:t>
      </w:r>
      <w:r w:rsidRPr="009E7984">
        <w:rPr>
          <w:rFonts w:ascii="宋体" w:hAnsi="宋体"/>
        </w:rPr>
        <w:t>190</w:t>
      </w:r>
      <w:r w:rsidRPr="009E7984">
        <w:rPr>
          <w:rFonts w:ascii="宋体" w:hAnsi="宋体" w:hint="eastAsia"/>
        </w:rPr>
        <w:t>和GB/</w:t>
      </w:r>
      <w:r w:rsidRPr="009E7984">
        <w:rPr>
          <w:rFonts w:ascii="宋体" w:hAnsi="宋体"/>
        </w:rPr>
        <w:t>T 191</w:t>
      </w:r>
      <w:r w:rsidRPr="009E7984">
        <w:rPr>
          <w:rFonts w:ascii="宋体" w:hAnsi="宋体" w:hint="eastAsia"/>
        </w:rPr>
        <w:t>的</w:t>
      </w:r>
      <w:r w:rsidRPr="005D4004">
        <w:rPr>
          <w:rFonts w:hint="eastAsia"/>
        </w:rPr>
        <w:t>规定。</w:t>
      </w:r>
    </w:p>
    <w:p w14:paraId="45D18DC7" w14:textId="77777777" w:rsidR="009E7984" w:rsidRPr="005D4004" w:rsidRDefault="009E7984" w:rsidP="009E7984">
      <w:pPr>
        <w:pStyle w:val="a6"/>
      </w:pPr>
      <w:bookmarkStart w:id="75" w:name="_Toc127394438"/>
      <w:bookmarkStart w:id="76" w:name="_Toc137197695"/>
      <w:r w:rsidRPr="005D4004">
        <w:rPr>
          <w:rFonts w:hint="eastAsia"/>
        </w:rPr>
        <w:t>标签</w:t>
      </w:r>
      <w:bookmarkEnd w:id="75"/>
      <w:bookmarkEnd w:id="76"/>
    </w:p>
    <w:p w14:paraId="1338D7CC" w14:textId="77777777" w:rsidR="009E7984" w:rsidRPr="005D4004" w:rsidRDefault="009E7984" w:rsidP="009E7984">
      <w:pPr>
        <w:pStyle w:val="affffffa"/>
        <w:tabs>
          <w:tab w:val="clear" w:pos="1616"/>
        </w:tabs>
        <w:ind w:left="0" w:firstLineChars="200" w:firstLine="420"/>
      </w:pPr>
      <w:r w:rsidRPr="005D4004">
        <w:rPr>
          <w:rFonts w:hint="eastAsia"/>
        </w:rPr>
        <w:t>产品标签应符合</w:t>
      </w:r>
      <w:r>
        <w:rPr>
          <w:rFonts w:hint="eastAsia"/>
        </w:rPr>
        <w:t>洗</w:t>
      </w:r>
      <w:proofErr w:type="gramStart"/>
      <w:r>
        <w:rPr>
          <w:rFonts w:hint="eastAsia"/>
        </w:rPr>
        <w:t>消</w:t>
      </w:r>
      <w:r w:rsidRPr="005D4004">
        <w:rPr>
          <w:rFonts w:hint="eastAsia"/>
        </w:rPr>
        <w:t>产品</w:t>
      </w:r>
      <w:proofErr w:type="gramEnd"/>
      <w:r w:rsidRPr="005D4004">
        <w:rPr>
          <w:rFonts w:hint="eastAsia"/>
        </w:rPr>
        <w:t>标签说明书有关规范和标准的要求。</w:t>
      </w:r>
    </w:p>
    <w:p w14:paraId="06BB720C" w14:textId="77777777" w:rsidR="009E7984" w:rsidRDefault="009E7984" w:rsidP="009E7984">
      <w:pPr>
        <w:pStyle w:val="a6"/>
      </w:pPr>
      <w:bookmarkStart w:id="77" w:name="_Toc127394439"/>
      <w:bookmarkStart w:id="78" w:name="_Toc137197696"/>
      <w:r w:rsidRPr="005D4004">
        <w:rPr>
          <w:rFonts w:hint="eastAsia"/>
        </w:rPr>
        <w:t>说明书</w:t>
      </w:r>
      <w:bookmarkEnd w:id="77"/>
      <w:bookmarkEnd w:id="78"/>
    </w:p>
    <w:p w14:paraId="6012EE08" w14:textId="77777777" w:rsidR="009E7984" w:rsidRPr="005D4004" w:rsidRDefault="009E7984" w:rsidP="009E7984">
      <w:pPr>
        <w:pStyle w:val="affffffa"/>
        <w:tabs>
          <w:tab w:val="clear" w:pos="1616"/>
        </w:tabs>
        <w:ind w:left="0" w:firstLineChars="200" w:firstLine="420"/>
      </w:pPr>
      <w:r w:rsidRPr="005D4004">
        <w:rPr>
          <w:rFonts w:hint="eastAsia"/>
        </w:rPr>
        <w:t>应符合</w:t>
      </w:r>
      <w:r>
        <w:rPr>
          <w:rFonts w:hint="eastAsia"/>
        </w:rPr>
        <w:t>洗</w:t>
      </w:r>
      <w:proofErr w:type="gramStart"/>
      <w:r>
        <w:rPr>
          <w:rFonts w:hint="eastAsia"/>
        </w:rPr>
        <w:t>消</w:t>
      </w:r>
      <w:r w:rsidRPr="005D4004">
        <w:rPr>
          <w:rFonts w:hint="eastAsia"/>
        </w:rPr>
        <w:t>产品</w:t>
      </w:r>
      <w:proofErr w:type="gramEnd"/>
      <w:r w:rsidRPr="005D4004">
        <w:rPr>
          <w:rFonts w:hint="eastAsia"/>
        </w:rPr>
        <w:t>标签说明书有关规范和标准的要求；同时产品说明书应注明下列注意事项：</w:t>
      </w:r>
    </w:p>
    <w:p w14:paraId="5142812C" w14:textId="77777777" w:rsidR="009E7984" w:rsidRPr="005D4004" w:rsidRDefault="009E7984" w:rsidP="009E7984">
      <w:pPr>
        <w:pStyle w:val="affffffa"/>
        <w:numPr>
          <w:ilvl w:val="2"/>
          <w:numId w:val="14"/>
        </w:numPr>
      </w:pPr>
      <w:r w:rsidRPr="005D4004">
        <w:rPr>
          <w:rFonts w:hint="eastAsia"/>
        </w:rPr>
        <w:t>根据</w:t>
      </w:r>
      <w:proofErr w:type="gramStart"/>
      <w:r w:rsidRPr="005D4004">
        <w:rPr>
          <w:rFonts w:hint="eastAsia"/>
        </w:rPr>
        <w:t>拟</w:t>
      </w:r>
      <w:r>
        <w:rPr>
          <w:rFonts w:hint="eastAsia"/>
        </w:rPr>
        <w:t>洗消</w:t>
      </w:r>
      <w:r w:rsidRPr="005D4004">
        <w:rPr>
          <w:rFonts w:hint="eastAsia"/>
        </w:rPr>
        <w:t>对象</w:t>
      </w:r>
      <w:proofErr w:type="gramEnd"/>
      <w:r w:rsidRPr="005D4004">
        <w:rPr>
          <w:rFonts w:hint="eastAsia"/>
        </w:rPr>
        <w:t>的不同特点，选择使用合适的</w:t>
      </w:r>
      <w:r>
        <w:rPr>
          <w:rFonts w:hint="eastAsia"/>
        </w:rPr>
        <w:t>生物基水凝胶洗消</w:t>
      </w:r>
      <w:r w:rsidRPr="005D4004">
        <w:rPr>
          <w:rFonts w:hint="eastAsia"/>
        </w:rPr>
        <w:t>剂。</w:t>
      </w:r>
    </w:p>
    <w:p w14:paraId="7F624DC5" w14:textId="77777777" w:rsidR="009E7984" w:rsidRPr="005D4004" w:rsidRDefault="009E7984" w:rsidP="009E7984">
      <w:pPr>
        <w:pStyle w:val="affffffa"/>
        <w:numPr>
          <w:ilvl w:val="2"/>
          <w:numId w:val="14"/>
        </w:numPr>
      </w:pPr>
      <w:r>
        <w:rPr>
          <w:rFonts w:hint="eastAsia"/>
        </w:rPr>
        <w:t>洗消</w:t>
      </w:r>
      <w:proofErr w:type="gramStart"/>
      <w:r w:rsidRPr="005D4004">
        <w:rPr>
          <w:rFonts w:hint="eastAsia"/>
        </w:rPr>
        <w:t>剂不得</w:t>
      </w:r>
      <w:proofErr w:type="gramEnd"/>
      <w:r w:rsidR="0083459E">
        <w:rPr>
          <w:rFonts w:hint="eastAsia"/>
        </w:rPr>
        <w:t>饮用</w:t>
      </w:r>
      <w:r w:rsidRPr="005D4004">
        <w:rPr>
          <w:rFonts w:hint="eastAsia"/>
        </w:rPr>
        <w:t>，置于儿童不易触及处。</w:t>
      </w:r>
    </w:p>
    <w:p w14:paraId="794E8822" w14:textId="77777777" w:rsidR="009E7984" w:rsidRPr="005D4004" w:rsidRDefault="009E7984" w:rsidP="009E7984">
      <w:pPr>
        <w:pStyle w:val="affffffa"/>
        <w:numPr>
          <w:ilvl w:val="2"/>
          <w:numId w:val="14"/>
        </w:numPr>
      </w:pPr>
      <w:r w:rsidRPr="005D4004">
        <w:rPr>
          <w:rFonts w:hint="eastAsia"/>
        </w:rPr>
        <w:t>当使用浓度对</w:t>
      </w:r>
      <w:proofErr w:type="gramStart"/>
      <w:r w:rsidRPr="005D4004">
        <w:rPr>
          <w:rFonts w:hint="eastAsia"/>
        </w:rPr>
        <w:t>拟</w:t>
      </w:r>
      <w:r>
        <w:rPr>
          <w:rFonts w:hint="eastAsia"/>
        </w:rPr>
        <w:t>洗消</w:t>
      </w:r>
      <w:r w:rsidRPr="005D4004">
        <w:rPr>
          <w:rFonts w:hint="eastAsia"/>
        </w:rPr>
        <w:t>对象</w:t>
      </w:r>
      <w:proofErr w:type="gramEnd"/>
      <w:r w:rsidRPr="005D4004">
        <w:rPr>
          <w:rFonts w:hint="eastAsia"/>
        </w:rPr>
        <w:t>相应材质有中度及以上腐蚀性时应慎用。</w:t>
      </w:r>
      <w:r>
        <w:rPr>
          <w:rFonts w:hint="eastAsia"/>
        </w:rPr>
        <w:t>洗</w:t>
      </w:r>
      <w:proofErr w:type="gramStart"/>
      <w:r>
        <w:rPr>
          <w:rFonts w:hint="eastAsia"/>
        </w:rPr>
        <w:t>消</w:t>
      </w:r>
      <w:r w:rsidRPr="005D4004">
        <w:rPr>
          <w:rFonts w:hint="eastAsia"/>
        </w:rPr>
        <w:t>至作用</w:t>
      </w:r>
      <w:proofErr w:type="gramEnd"/>
      <w:r w:rsidRPr="005D4004">
        <w:rPr>
          <w:rFonts w:hint="eastAsia"/>
        </w:rPr>
        <w:t>时间完成后，应用清水对</w:t>
      </w:r>
      <w:r>
        <w:rPr>
          <w:rFonts w:hint="eastAsia"/>
        </w:rPr>
        <w:t>洗</w:t>
      </w:r>
      <w:proofErr w:type="gramStart"/>
      <w:r>
        <w:rPr>
          <w:rFonts w:hint="eastAsia"/>
        </w:rPr>
        <w:t>消</w:t>
      </w:r>
      <w:r w:rsidRPr="005D4004">
        <w:rPr>
          <w:rFonts w:hint="eastAsia"/>
        </w:rPr>
        <w:t>对象</w:t>
      </w:r>
      <w:proofErr w:type="gramEnd"/>
      <w:r w:rsidRPr="005D4004">
        <w:rPr>
          <w:rFonts w:hint="eastAsia"/>
        </w:rPr>
        <w:t>进行擦拭或冲洗，去除残留的</w:t>
      </w:r>
      <w:r>
        <w:rPr>
          <w:rFonts w:hint="eastAsia"/>
        </w:rPr>
        <w:t>洗消</w:t>
      </w:r>
      <w:r w:rsidRPr="005D4004">
        <w:rPr>
          <w:rFonts w:hint="eastAsia"/>
        </w:rPr>
        <w:t>剂。</w:t>
      </w:r>
    </w:p>
    <w:p w14:paraId="54C96D12" w14:textId="77777777" w:rsidR="009E7984" w:rsidRPr="005D4004" w:rsidRDefault="009E7984" w:rsidP="009E7984">
      <w:pPr>
        <w:pStyle w:val="affffffa"/>
        <w:numPr>
          <w:ilvl w:val="2"/>
          <w:numId w:val="14"/>
        </w:numPr>
      </w:pPr>
      <w:r w:rsidRPr="005D4004">
        <w:rPr>
          <w:rFonts w:hint="eastAsia"/>
        </w:rPr>
        <w:t>采用喷洒／喷雾方式、汽化方式对物体表面进行</w:t>
      </w:r>
      <w:r>
        <w:rPr>
          <w:rFonts w:hint="eastAsia"/>
        </w:rPr>
        <w:t>洗消</w:t>
      </w:r>
      <w:r w:rsidRPr="005D4004">
        <w:rPr>
          <w:rFonts w:hint="eastAsia"/>
        </w:rPr>
        <w:t>时，应密封门窗。在</w:t>
      </w:r>
      <w:r w:rsidR="0083459E">
        <w:rPr>
          <w:rFonts w:hint="eastAsia"/>
        </w:rPr>
        <w:t>洗消</w:t>
      </w:r>
      <w:r w:rsidRPr="005D4004">
        <w:rPr>
          <w:rFonts w:hint="eastAsia"/>
        </w:rPr>
        <w:t>完毕后，应通风</w:t>
      </w:r>
      <w:r>
        <w:rPr>
          <w:rFonts w:hint="eastAsia"/>
        </w:rPr>
        <w:t>3</w:t>
      </w:r>
      <w:r>
        <w:t xml:space="preserve">0 </w:t>
      </w:r>
      <w:r>
        <w:rPr>
          <w:rFonts w:hint="eastAsia"/>
        </w:rPr>
        <w:t>min</w:t>
      </w:r>
      <w:r w:rsidRPr="005D4004">
        <w:rPr>
          <w:rFonts w:hint="eastAsia"/>
        </w:rPr>
        <w:t>以上，环境空气中的</w:t>
      </w:r>
      <w:r w:rsidR="0083459E">
        <w:rPr>
          <w:rFonts w:hint="eastAsia"/>
        </w:rPr>
        <w:t>洗消</w:t>
      </w:r>
      <w:r w:rsidRPr="005D4004">
        <w:rPr>
          <w:rFonts w:hint="eastAsia"/>
        </w:rPr>
        <w:t>剂残留应低于相应的国家标准要求人员方可进入。同时消毒过程中应注意个人防护。</w:t>
      </w:r>
    </w:p>
    <w:p w14:paraId="4E6A3AF5" w14:textId="77777777" w:rsidR="009E7984" w:rsidRPr="005D4004" w:rsidRDefault="009E7984" w:rsidP="009E7984">
      <w:pPr>
        <w:pStyle w:val="affffffa"/>
        <w:numPr>
          <w:ilvl w:val="2"/>
          <w:numId w:val="14"/>
        </w:numPr>
      </w:pPr>
      <w:r w:rsidRPr="005D4004">
        <w:rPr>
          <w:rFonts w:hint="eastAsia"/>
        </w:rPr>
        <w:t>需稀释使用的</w:t>
      </w:r>
      <w:r>
        <w:rPr>
          <w:rFonts w:hint="eastAsia"/>
        </w:rPr>
        <w:t>洗消</w:t>
      </w:r>
      <w:r w:rsidRPr="005D4004">
        <w:rPr>
          <w:rFonts w:hint="eastAsia"/>
        </w:rPr>
        <w:t>剂和活化后使用的</w:t>
      </w:r>
      <w:r>
        <w:rPr>
          <w:rFonts w:hint="eastAsia"/>
        </w:rPr>
        <w:t>洗消</w:t>
      </w:r>
      <w:r w:rsidRPr="005D4004">
        <w:rPr>
          <w:rFonts w:hint="eastAsia"/>
        </w:rPr>
        <w:t>剂，</w:t>
      </w:r>
      <w:proofErr w:type="gramStart"/>
      <w:r w:rsidRPr="005D4004">
        <w:rPr>
          <w:rFonts w:hint="eastAsia"/>
        </w:rPr>
        <w:t>应现配</w:t>
      </w:r>
      <w:proofErr w:type="gramEnd"/>
      <w:r w:rsidRPr="005D4004">
        <w:rPr>
          <w:rFonts w:hint="eastAsia"/>
        </w:rPr>
        <w:t>现用。</w:t>
      </w:r>
    </w:p>
    <w:p w14:paraId="5C64A6AA" w14:textId="77777777" w:rsidR="009E7984" w:rsidRPr="00904782" w:rsidRDefault="009E7984" w:rsidP="009E7984">
      <w:pPr>
        <w:pStyle w:val="affffffa"/>
        <w:numPr>
          <w:ilvl w:val="2"/>
          <w:numId w:val="14"/>
        </w:numPr>
      </w:pPr>
      <w:r w:rsidRPr="005D4004">
        <w:rPr>
          <w:rFonts w:hint="eastAsia"/>
        </w:rPr>
        <w:t>如人体不慎接触，应立即用清水连续冲洗，如伤及眼睛应及早就医。</w:t>
      </w:r>
    </w:p>
    <w:p w14:paraId="1C5AA38C" w14:textId="77777777" w:rsidR="009E7984" w:rsidRDefault="009E7984" w:rsidP="009E7984">
      <w:pPr>
        <w:pStyle w:val="a5"/>
      </w:pPr>
      <w:bookmarkStart w:id="79" w:name="_Toc64120781"/>
      <w:bookmarkStart w:id="80" w:name="_Toc127394440"/>
      <w:bookmarkStart w:id="81" w:name="_Toc130211351"/>
      <w:bookmarkStart w:id="82" w:name="_Toc137197697"/>
      <w:r w:rsidRPr="00297913">
        <w:rPr>
          <w:rFonts w:hint="eastAsia"/>
        </w:rPr>
        <w:lastRenderedPageBreak/>
        <w:t>包装、运输</w:t>
      </w:r>
      <w:r w:rsidR="001C0A88">
        <w:rPr>
          <w:rFonts w:hint="eastAsia"/>
        </w:rPr>
        <w:t>、</w:t>
      </w:r>
      <w:r w:rsidRPr="00297913">
        <w:rPr>
          <w:rFonts w:hint="eastAsia"/>
        </w:rPr>
        <w:t>贮存</w:t>
      </w:r>
      <w:bookmarkEnd w:id="79"/>
      <w:bookmarkEnd w:id="80"/>
      <w:bookmarkEnd w:id="81"/>
      <w:bookmarkEnd w:id="82"/>
    </w:p>
    <w:p w14:paraId="5C40F8E4" w14:textId="77777777" w:rsidR="009E7984" w:rsidRDefault="009E7984" w:rsidP="009E7984">
      <w:pPr>
        <w:pStyle w:val="a6"/>
      </w:pPr>
      <w:bookmarkStart w:id="83" w:name="_Toc127394441"/>
      <w:bookmarkStart w:id="84" w:name="_Toc137197698"/>
      <w:r>
        <w:rPr>
          <w:rFonts w:hint="eastAsia"/>
        </w:rPr>
        <w:t>包装</w:t>
      </w:r>
      <w:bookmarkEnd w:id="83"/>
      <w:bookmarkEnd w:id="84"/>
    </w:p>
    <w:p w14:paraId="43992429" w14:textId="77777777" w:rsidR="009E7984" w:rsidRDefault="009E7984" w:rsidP="009E7984">
      <w:pPr>
        <w:pStyle w:val="affffffa"/>
        <w:tabs>
          <w:tab w:val="clear" w:pos="1616"/>
        </w:tabs>
        <w:ind w:left="0" w:firstLineChars="200" w:firstLine="420"/>
      </w:pPr>
      <w:r>
        <w:rPr>
          <w:rFonts w:hint="eastAsia"/>
        </w:rPr>
        <w:t>包装应密封。</w:t>
      </w:r>
    </w:p>
    <w:p w14:paraId="650D10DC" w14:textId="77777777" w:rsidR="009E7984" w:rsidRDefault="009E7984" w:rsidP="009E7984">
      <w:pPr>
        <w:pStyle w:val="a6"/>
      </w:pPr>
      <w:bookmarkStart w:id="85" w:name="_Toc127394442"/>
      <w:bookmarkStart w:id="86" w:name="_Toc137197699"/>
      <w:r>
        <w:rPr>
          <w:rFonts w:hint="eastAsia"/>
        </w:rPr>
        <w:t>运输</w:t>
      </w:r>
      <w:bookmarkEnd w:id="85"/>
      <w:bookmarkEnd w:id="86"/>
    </w:p>
    <w:p w14:paraId="414CAB34" w14:textId="77777777" w:rsidR="009E7984" w:rsidRDefault="009E7984" w:rsidP="009E7984">
      <w:pPr>
        <w:pStyle w:val="aff5"/>
      </w:pPr>
      <w:r>
        <w:rPr>
          <w:rFonts w:hint="eastAsia"/>
        </w:rPr>
        <w:t>运输时应有防晒、防雨淋、防燃防爆等措施；不得与有毒、有害、易燃易爆或影响产品质量的物品混装运输。装卸时，应避免倒置。</w:t>
      </w:r>
    </w:p>
    <w:p w14:paraId="3550B738" w14:textId="77777777" w:rsidR="009E7984" w:rsidRDefault="009E7984" w:rsidP="009E7984">
      <w:pPr>
        <w:pStyle w:val="a6"/>
      </w:pPr>
      <w:bookmarkStart w:id="87" w:name="_Toc127394443"/>
      <w:bookmarkStart w:id="88" w:name="_Toc137197700"/>
      <w:r>
        <w:rPr>
          <w:rFonts w:hint="eastAsia"/>
        </w:rPr>
        <w:t>贮存</w:t>
      </w:r>
      <w:bookmarkEnd w:id="87"/>
      <w:bookmarkEnd w:id="88"/>
    </w:p>
    <w:p w14:paraId="7491A433" w14:textId="77777777" w:rsidR="00F34B99" w:rsidRPr="00F6138F" w:rsidRDefault="009E7984" w:rsidP="005A490B">
      <w:pPr>
        <w:pStyle w:val="aff5"/>
      </w:pPr>
      <w:r>
        <w:rPr>
          <w:rFonts w:hint="eastAsia"/>
        </w:rPr>
        <w:t>应贮存在干燥、阴凉的仓库中，避免阳光直射、防潮。</w:t>
      </w:r>
    </w:p>
    <w:sectPr w:rsidR="00F34B99" w:rsidRPr="00F6138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92F9" w14:textId="77777777" w:rsidR="00031BBF" w:rsidRDefault="00031BBF">
      <w:r>
        <w:separator/>
      </w:r>
    </w:p>
  </w:endnote>
  <w:endnote w:type="continuationSeparator" w:id="0">
    <w:p w14:paraId="1E6998C4" w14:textId="77777777" w:rsidR="00031BBF" w:rsidRDefault="0003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B3B5" w14:textId="72F483A4" w:rsidR="00472CDC" w:rsidRDefault="00472CDC" w:rsidP="00F6138F">
    <w:pPr>
      <w:pStyle w:val="aff6"/>
    </w:pPr>
    <w:r>
      <w:fldChar w:fldCharType="begin"/>
    </w:r>
    <w:r>
      <w:instrText xml:space="preserve"> PAGE  \* MERGEFORMAT </w:instrText>
    </w:r>
    <w:r>
      <w:fldChar w:fldCharType="separate"/>
    </w:r>
    <w:r w:rsidR="009049DD">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6F36" w14:textId="77777777" w:rsidR="00031BBF" w:rsidRDefault="00031BBF">
      <w:r>
        <w:separator/>
      </w:r>
    </w:p>
  </w:footnote>
  <w:footnote w:type="continuationSeparator" w:id="0">
    <w:p w14:paraId="54BD3CCA" w14:textId="77777777" w:rsidR="00031BBF" w:rsidRDefault="00031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187C" w14:textId="77777777" w:rsidR="00472CDC" w:rsidRDefault="00E93AFA" w:rsidP="00F34B99">
    <w:pPr>
      <w:pStyle w:val="aff7"/>
    </w:pPr>
    <w:r w:rsidRPr="003E0DB1">
      <w:rPr>
        <w:rFonts w:ascii="仿宋" w:eastAsia="仿宋" w:hAnsi="仿宋" w:cs="宋体"/>
        <w:sz w:val="28"/>
        <w:szCs w:val="28"/>
      </w:rPr>
      <w:t>T</w:t>
    </w:r>
    <w:r w:rsidR="00584AD5">
      <w:rPr>
        <w:rFonts w:ascii="仿宋" w:eastAsia="仿宋" w:hAnsi="仿宋" w:cs="宋体"/>
        <w:sz w:val="28"/>
        <w:szCs w:val="28"/>
      </w:rPr>
      <w:t>/</w:t>
    </w:r>
    <w:r w:rsidRPr="003E0DB1">
      <w:rPr>
        <w:rFonts w:ascii="仿宋" w:eastAsia="仿宋" w:hAnsi="仿宋" w:cs="宋体"/>
        <w:sz w:val="28"/>
        <w:szCs w:val="28"/>
      </w:rPr>
      <w:t>C</w:t>
    </w:r>
    <w:r w:rsidRPr="003E0DB1">
      <w:rPr>
        <w:rFonts w:ascii="仿宋" w:eastAsia="仿宋" w:hAnsi="仿宋" w:cs="宋体" w:hint="eastAsia"/>
        <w:sz w:val="28"/>
        <w:szCs w:val="28"/>
      </w:rPr>
      <w:t>FPA</w:t>
    </w:r>
    <w:r w:rsidR="00971B7F">
      <w:rPr>
        <w:rFonts w:ascii="仿宋" w:eastAsia="仿宋" w:hAnsi="仿宋" w:cs="宋体"/>
        <w:sz w:val="28"/>
        <w:szCs w:val="28"/>
      </w:rPr>
      <w:t xml:space="preserve"> </w:t>
    </w:r>
    <w:r w:rsidRPr="003E0DB1">
      <w:rPr>
        <w:rFonts w:ascii="仿宋" w:eastAsia="仿宋" w:hAnsi="仿宋" w:cs="宋体"/>
        <w:sz w:val="28"/>
        <w:szCs w:val="28"/>
      </w:rPr>
      <w:t>XXX</w:t>
    </w:r>
    <w:r w:rsidRPr="003E0DB1">
      <w:rPr>
        <w:rFonts w:ascii="仿宋" w:eastAsia="仿宋" w:hAnsi="仿宋" w:cs="仿宋" w:hint="eastAsia"/>
        <w:sz w:val="28"/>
        <w:szCs w:val="28"/>
      </w:rPr>
      <w:t>-XXX</w:t>
    </w:r>
    <w:r w:rsidRPr="003E0DB1">
      <w:rPr>
        <w:rFonts w:ascii="仿宋" w:eastAsia="仿宋" w:hAnsi="仿宋" w:cs="宋体"/>
        <w:sz w:val="28"/>
        <w:szCs w:val="28"/>
      </w:rPr>
      <w:t>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4F3AE6"/>
    <w:multiLevelType w:val="hybridMultilevel"/>
    <w:tmpl w:val="9B56D854"/>
    <w:lvl w:ilvl="0" w:tplc="FD8A4B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15:restartNumberingAfterBreak="0">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99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1FDB479A"/>
    <w:multiLevelType w:val="multilevel"/>
    <w:tmpl w:val="7A188C0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15:restartNumberingAfterBreak="0">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15:restartNumberingAfterBreak="0">
    <w:nsid w:val="240341FF"/>
    <w:multiLevelType w:val="multilevel"/>
    <w:tmpl w:val="ED0C9B78"/>
    <w:lvl w:ilvl="0">
      <w:start w:val="1"/>
      <w:numFmt w:val="lowerLetter"/>
      <w:pStyle w:val="ab"/>
      <w:lvlText w:val="%1)"/>
      <w:lvlJc w:val="left"/>
      <w:pPr>
        <w:tabs>
          <w:tab w:val="num" w:pos="840"/>
        </w:tabs>
        <w:ind w:left="839" w:hanging="419"/>
      </w:pPr>
      <w:rPr>
        <w:rFonts w:ascii="宋体" w:eastAsia="宋体" w:hint="eastAsia"/>
        <w:b w:val="0"/>
        <w:i w:val="0"/>
        <w:sz w:val="21"/>
        <w:szCs w:val="21"/>
      </w:rPr>
    </w:lvl>
    <w:lvl w:ilvl="1">
      <w:start w:val="1"/>
      <w:numFmt w:val="decimal"/>
      <w:pStyle w:val="ac"/>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2A8F7113"/>
    <w:multiLevelType w:val="multilevel"/>
    <w:tmpl w:val="76786F08"/>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15:restartNumberingAfterBreak="0">
    <w:nsid w:val="2C5917C3"/>
    <w:multiLevelType w:val="multilevel"/>
    <w:tmpl w:val="C9A69A3E"/>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num" w:pos="760"/>
        </w:tabs>
        <w:ind w:left="1264" w:hanging="413"/>
      </w:pPr>
      <w:rPr>
        <w:rFonts w:ascii="Symbol" w:hAnsi="Symbol" w:hint="default"/>
        <w:color w:val="auto"/>
      </w:rPr>
    </w:lvl>
    <w:lvl w:ilvl="2">
      <w:start w:val="1"/>
      <w:numFmt w:val="bullet"/>
      <w:pStyle w:val="af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D733618"/>
    <w:multiLevelType w:val="multilevel"/>
    <w:tmpl w:val="193A04F0"/>
    <w:lvl w:ilvl="0">
      <w:start w:val="1"/>
      <w:numFmt w:val="decimal"/>
      <w:pStyle w:val="af2"/>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15:restartNumberingAfterBreak="0">
    <w:nsid w:val="483F5339"/>
    <w:multiLevelType w:val="multilevel"/>
    <w:tmpl w:val="5F6C3AA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D7C489A"/>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15:restartNumberingAfterBreak="0">
    <w:nsid w:val="646260FA"/>
    <w:multiLevelType w:val="multilevel"/>
    <w:tmpl w:val="C9A8C35E"/>
    <w:lvl w:ilvl="0">
      <w:start w:val="1"/>
      <w:numFmt w:val="decimal"/>
      <w:pStyle w:val="af6"/>
      <w:suff w:val="nothing"/>
      <w:lvlText w:val="表%1　"/>
      <w:lvlJc w:val="left"/>
      <w:pPr>
        <w:ind w:left="538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0" w15:restartNumberingAfterBreak="0">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20"/>
  </w:num>
  <w:num w:numId="3">
    <w:abstractNumId w:val="0"/>
  </w:num>
  <w:num w:numId="4">
    <w:abstractNumId w:val="12"/>
  </w:num>
  <w:num w:numId="5">
    <w:abstractNumId w:val="6"/>
  </w:num>
  <w:num w:numId="6">
    <w:abstractNumId w:val="16"/>
  </w:num>
  <w:num w:numId="7">
    <w:abstractNumId w:val="11"/>
  </w:num>
  <w:num w:numId="8">
    <w:abstractNumId w:val="18"/>
  </w:num>
  <w:num w:numId="9">
    <w:abstractNumId w:val="19"/>
  </w:num>
  <w:num w:numId="10">
    <w:abstractNumId w:val="1"/>
  </w:num>
  <w:num w:numId="11">
    <w:abstractNumId w:val="13"/>
  </w:num>
  <w:num w:numId="12">
    <w:abstractNumId w:val="5"/>
  </w:num>
  <w:num w:numId="13">
    <w:abstractNumId w:val="17"/>
  </w:num>
  <w:num w:numId="14">
    <w:abstractNumId w:val="7"/>
  </w:num>
  <w:num w:numId="15">
    <w:abstractNumId w:val="9"/>
  </w:num>
  <w:num w:numId="16">
    <w:abstractNumId w:val="4"/>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3"/>
  </w:num>
  <w:num w:numId="29">
    <w:abstractNumId w:val="7"/>
    <w:lvlOverride w:ilvl="0">
      <w:startOverride w:val="4"/>
    </w:lvlOverride>
    <w:lvlOverride w:ilvl="1">
      <w:startOverride w:val="15"/>
    </w:lvlOverride>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126E"/>
    <w:rsid w:val="000117C0"/>
    <w:rsid w:val="00013D86"/>
    <w:rsid w:val="00013E02"/>
    <w:rsid w:val="0001767E"/>
    <w:rsid w:val="00021307"/>
    <w:rsid w:val="0002143C"/>
    <w:rsid w:val="00025A65"/>
    <w:rsid w:val="00026C31"/>
    <w:rsid w:val="00027280"/>
    <w:rsid w:val="00031BBF"/>
    <w:rsid w:val="000320A7"/>
    <w:rsid w:val="00035925"/>
    <w:rsid w:val="000465ED"/>
    <w:rsid w:val="00067CDF"/>
    <w:rsid w:val="00072094"/>
    <w:rsid w:val="000723A6"/>
    <w:rsid w:val="00072BB1"/>
    <w:rsid w:val="00073200"/>
    <w:rsid w:val="00074FBE"/>
    <w:rsid w:val="000833C8"/>
    <w:rsid w:val="00083A09"/>
    <w:rsid w:val="0009005E"/>
    <w:rsid w:val="00092857"/>
    <w:rsid w:val="000A20A9"/>
    <w:rsid w:val="000A2587"/>
    <w:rsid w:val="000A48B1"/>
    <w:rsid w:val="000B3143"/>
    <w:rsid w:val="000B4801"/>
    <w:rsid w:val="000C1B45"/>
    <w:rsid w:val="000C6B05"/>
    <w:rsid w:val="000C6DD6"/>
    <w:rsid w:val="000C73D4"/>
    <w:rsid w:val="000D2CF3"/>
    <w:rsid w:val="000D3D4C"/>
    <w:rsid w:val="000D3E87"/>
    <w:rsid w:val="000D4F51"/>
    <w:rsid w:val="000D5601"/>
    <w:rsid w:val="000D5BE6"/>
    <w:rsid w:val="000D718B"/>
    <w:rsid w:val="000E0C46"/>
    <w:rsid w:val="000E720A"/>
    <w:rsid w:val="000F030C"/>
    <w:rsid w:val="000F129C"/>
    <w:rsid w:val="001056DE"/>
    <w:rsid w:val="001124C0"/>
    <w:rsid w:val="00115272"/>
    <w:rsid w:val="00126326"/>
    <w:rsid w:val="0013175F"/>
    <w:rsid w:val="0014212B"/>
    <w:rsid w:val="0014230E"/>
    <w:rsid w:val="00147F66"/>
    <w:rsid w:val="00150418"/>
    <w:rsid w:val="001512B4"/>
    <w:rsid w:val="001620A5"/>
    <w:rsid w:val="00164338"/>
    <w:rsid w:val="00164E53"/>
    <w:rsid w:val="0016699D"/>
    <w:rsid w:val="00175159"/>
    <w:rsid w:val="00176208"/>
    <w:rsid w:val="0018211B"/>
    <w:rsid w:val="001840D3"/>
    <w:rsid w:val="001900F8"/>
    <w:rsid w:val="00191258"/>
    <w:rsid w:val="00192680"/>
    <w:rsid w:val="00193037"/>
    <w:rsid w:val="00193A2C"/>
    <w:rsid w:val="001966E3"/>
    <w:rsid w:val="001A288E"/>
    <w:rsid w:val="001B2106"/>
    <w:rsid w:val="001B6DC2"/>
    <w:rsid w:val="001C0A88"/>
    <w:rsid w:val="001C149C"/>
    <w:rsid w:val="001C21AC"/>
    <w:rsid w:val="001C47BA"/>
    <w:rsid w:val="001C59EA"/>
    <w:rsid w:val="001D1615"/>
    <w:rsid w:val="001D406C"/>
    <w:rsid w:val="001D41EE"/>
    <w:rsid w:val="001D5267"/>
    <w:rsid w:val="001E0380"/>
    <w:rsid w:val="001E13B1"/>
    <w:rsid w:val="001E358B"/>
    <w:rsid w:val="001E391B"/>
    <w:rsid w:val="001F3A19"/>
    <w:rsid w:val="00203C48"/>
    <w:rsid w:val="00207ADB"/>
    <w:rsid w:val="00221AC6"/>
    <w:rsid w:val="0022555A"/>
    <w:rsid w:val="002256D1"/>
    <w:rsid w:val="0023372B"/>
    <w:rsid w:val="00233B3C"/>
    <w:rsid w:val="00234467"/>
    <w:rsid w:val="00237D8D"/>
    <w:rsid w:val="00241DA2"/>
    <w:rsid w:val="00247FEE"/>
    <w:rsid w:val="00250E7D"/>
    <w:rsid w:val="002533F6"/>
    <w:rsid w:val="002557E6"/>
    <w:rsid w:val="002565D5"/>
    <w:rsid w:val="002622C0"/>
    <w:rsid w:val="00273110"/>
    <w:rsid w:val="002767AE"/>
    <w:rsid w:val="002778AE"/>
    <w:rsid w:val="0028269A"/>
    <w:rsid w:val="00283590"/>
    <w:rsid w:val="00286973"/>
    <w:rsid w:val="00286FF4"/>
    <w:rsid w:val="00291610"/>
    <w:rsid w:val="00292F16"/>
    <w:rsid w:val="00294E70"/>
    <w:rsid w:val="00296051"/>
    <w:rsid w:val="002A1924"/>
    <w:rsid w:val="002A7420"/>
    <w:rsid w:val="002A759B"/>
    <w:rsid w:val="002B0F12"/>
    <w:rsid w:val="002B1308"/>
    <w:rsid w:val="002B2208"/>
    <w:rsid w:val="002B2640"/>
    <w:rsid w:val="002B4554"/>
    <w:rsid w:val="002C4F44"/>
    <w:rsid w:val="002C72D8"/>
    <w:rsid w:val="002D11FA"/>
    <w:rsid w:val="002E0DDF"/>
    <w:rsid w:val="002E2906"/>
    <w:rsid w:val="002E363B"/>
    <w:rsid w:val="002E3878"/>
    <w:rsid w:val="002E3E2D"/>
    <w:rsid w:val="002E5635"/>
    <w:rsid w:val="002E64C3"/>
    <w:rsid w:val="002E6A2C"/>
    <w:rsid w:val="002F16BE"/>
    <w:rsid w:val="002F1D8C"/>
    <w:rsid w:val="002F21DA"/>
    <w:rsid w:val="002F5D93"/>
    <w:rsid w:val="00301A5B"/>
    <w:rsid w:val="00301F39"/>
    <w:rsid w:val="00310418"/>
    <w:rsid w:val="00325926"/>
    <w:rsid w:val="00327A8A"/>
    <w:rsid w:val="00336610"/>
    <w:rsid w:val="003405D5"/>
    <w:rsid w:val="00343F73"/>
    <w:rsid w:val="00345060"/>
    <w:rsid w:val="0035323B"/>
    <w:rsid w:val="003568F7"/>
    <w:rsid w:val="003609D2"/>
    <w:rsid w:val="00361664"/>
    <w:rsid w:val="00363F22"/>
    <w:rsid w:val="00375564"/>
    <w:rsid w:val="00375F77"/>
    <w:rsid w:val="00383191"/>
    <w:rsid w:val="00386DED"/>
    <w:rsid w:val="003912E7"/>
    <w:rsid w:val="00393947"/>
    <w:rsid w:val="003957BF"/>
    <w:rsid w:val="003A2275"/>
    <w:rsid w:val="003A6A4F"/>
    <w:rsid w:val="003A7088"/>
    <w:rsid w:val="003B00DF"/>
    <w:rsid w:val="003B1275"/>
    <w:rsid w:val="003B1778"/>
    <w:rsid w:val="003B4628"/>
    <w:rsid w:val="003B5EAA"/>
    <w:rsid w:val="003C11CB"/>
    <w:rsid w:val="003C75F3"/>
    <w:rsid w:val="003C78A3"/>
    <w:rsid w:val="003D7EC0"/>
    <w:rsid w:val="003E1867"/>
    <w:rsid w:val="003E396F"/>
    <w:rsid w:val="003E44C2"/>
    <w:rsid w:val="003E5729"/>
    <w:rsid w:val="003E6F75"/>
    <w:rsid w:val="003F4EE0"/>
    <w:rsid w:val="00402153"/>
    <w:rsid w:val="00402FC1"/>
    <w:rsid w:val="004130FC"/>
    <w:rsid w:val="00425082"/>
    <w:rsid w:val="004260B5"/>
    <w:rsid w:val="00431DEB"/>
    <w:rsid w:val="00434DE6"/>
    <w:rsid w:val="004364D9"/>
    <w:rsid w:val="00446B29"/>
    <w:rsid w:val="00453F9A"/>
    <w:rsid w:val="00460F34"/>
    <w:rsid w:val="00471E91"/>
    <w:rsid w:val="00472CDC"/>
    <w:rsid w:val="00474675"/>
    <w:rsid w:val="0047470C"/>
    <w:rsid w:val="00481D21"/>
    <w:rsid w:val="004841EF"/>
    <w:rsid w:val="0049094B"/>
    <w:rsid w:val="00492A51"/>
    <w:rsid w:val="004946C4"/>
    <w:rsid w:val="004A35F9"/>
    <w:rsid w:val="004B24C1"/>
    <w:rsid w:val="004B500F"/>
    <w:rsid w:val="004C24B6"/>
    <w:rsid w:val="004C292F"/>
    <w:rsid w:val="004D1171"/>
    <w:rsid w:val="004E441D"/>
    <w:rsid w:val="004F2113"/>
    <w:rsid w:val="0050018A"/>
    <w:rsid w:val="00502794"/>
    <w:rsid w:val="005041E8"/>
    <w:rsid w:val="00506081"/>
    <w:rsid w:val="00510280"/>
    <w:rsid w:val="0051393E"/>
    <w:rsid w:val="00513D73"/>
    <w:rsid w:val="00514A43"/>
    <w:rsid w:val="005174E5"/>
    <w:rsid w:val="00520541"/>
    <w:rsid w:val="00522393"/>
    <w:rsid w:val="00522620"/>
    <w:rsid w:val="00525656"/>
    <w:rsid w:val="00527AF4"/>
    <w:rsid w:val="00534C02"/>
    <w:rsid w:val="0054264B"/>
    <w:rsid w:val="00543786"/>
    <w:rsid w:val="00545DD9"/>
    <w:rsid w:val="0054698B"/>
    <w:rsid w:val="005533D7"/>
    <w:rsid w:val="005703DE"/>
    <w:rsid w:val="005707AA"/>
    <w:rsid w:val="0058464E"/>
    <w:rsid w:val="00584AD5"/>
    <w:rsid w:val="00592AA9"/>
    <w:rsid w:val="00592DD4"/>
    <w:rsid w:val="00593B48"/>
    <w:rsid w:val="005966BA"/>
    <w:rsid w:val="005A01CB"/>
    <w:rsid w:val="005A490B"/>
    <w:rsid w:val="005A58FF"/>
    <w:rsid w:val="005A5EAF"/>
    <w:rsid w:val="005A64C0"/>
    <w:rsid w:val="005B3C11"/>
    <w:rsid w:val="005C1C28"/>
    <w:rsid w:val="005C43F5"/>
    <w:rsid w:val="005C6DB5"/>
    <w:rsid w:val="005C7BEB"/>
    <w:rsid w:val="005E19E7"/>
    <w:rsid w:val="005E4F74"/>
    <w:rsid w:val="005F0D35"/>
    <w:rsid w:val="00610964"/>
    <w:rsid w:val="006146EB"/>
    <w:rsid w:val="0061559F"/>
    <w:rsid w:val="0061716C"/>
    <w:rsid w:val="006243A1"/>
    <w:rsid w:val="00630B02"/>
    <w:rsid w:val="00630F3A"/>
    <w:rsid w:val="00632E56"/>
    <w:rsid w:val="00633AFA"/>
    <w:rsid w:val="0063464C"/>
    <w:rsid w:val="00635CBA"/>
    <w:rsid w:val="006369F1"/>
    <w:rsid w:val="00637498"/>
    <w:rsid w:val="0064338B"/>
    <w:rsid w:val="00643842"/>
    <w:rsid w:val="00646542"/>
    <w:rsid w:val="00647416"/>
    <w:rsid w:val="006504F4"/>
    <w:rsid w:val="00654BC9"/>
    <w:rsid w:val="006552FD"/>
    <w:rsid w:val="006628D8"/>
    <w:rsid w:val="00663AF3"/>
    <w:rsid w:val="00666B6C"/>
    <w:rsid w:val="00673623"/>
    <w:rsid w:val="00682682"/>
    <w:rsid w:val="00682702"/>
    <w:rsid w:val="00682CAE"/>
    <w:rsid w:val="0068303E"/>
    <w:rsid w:val="00692368"/>
    <w:rsid w:val="00696944"/>
    <w:rsid w:val="006A2EBC"/>
    <w:rsid w:val="006A33FC"/>
    <w:rsid w:val="006A5EA0"/>
    <w:rsid w:val="006A783B"/>
    <w:rsid w:val="006A7B33"/>
    <w:rsid w:val="006B1F6B"/>
    <w:rsid w:val="006B3ADC"/>
    <w:rsid w:val="006B4E13"/>
    <w:rsid w:val="006B553A"/>
    <w:rsid w:val="006B577F"/>
    <w:rsid w:val="006B75DD"/>
    <w:rsid w:val="006C67E0"/>
    <w:rsid w:val="006C7ABA"/>
    <w:rsid w:val="006D0D60"/>
    <w:rsid w:val="006D1122"/>
    <w:rsid w:val="006D3C00"/>
    <w:rsid w:val="006D6CF4"/>
    <w:rsid w:val="006D6F46"/>
    <w:rsid w:val="006D79DE"/>
    <w:rsid w:val="006E3675"/>
    <w:rsid w:val="006E4A7F"/>
    <w:rsid w:val="00704DF6"/>
    <w:rsid w:val="0070651C"/>
    <w:rsid w:val="007132A3"/>
    <w:rsid w:val="00716421"/>
    <w:rsid w:val="00724913"/>
    <w:rsid w:val="00724EFB"/>
    <w:rsid w:val="007335FD"/>
    <w:rsid w:val="007416DB"/>
    <w:rsid w:val="007419C3"/>
    <w:rsid w:val="00744F22"/>
    <w:rsid w:val="007467A7"/>
    <w:rsid w:val="007469DD"/>
    <w:rsid w:val="0074741B"/>
    <w:rsid w:val="0074759E"/>
    <w:rsid w:val="007478EA"/>
    <w:rsid w:val="00753571"/>
    <w:rsid w:val="0075415C"/>
    <w:rsid w:val="007554DD"/>
    <w:rsid w:val="00756D99"/>
    <w:rsid w:val="00757D73"/>
    <w:rsid w:val="007630D0"/>
    <w:rsid w:val="00763502"/>
    <w:rsid w:val="00784DF1"/>
    <w:rsid w:val="007913AB"/>
    <w:rsid w:val="007914F7"/>
    <w:rsid w:val="0079360E"/>
    <w:rsid w:val="007A168F"/>
    <w:rsid w:val="007A16DD"/>
    <w:rsid w:val="007A7A71"/>
    <w:rsid w:val="007B1625"/>
    <w:rsid w:val="007B37A5"/>
    <w:rsid w:val="007B4F72"/>
    <w:rsid w:val="007B6B5E"/>
    <w:rsid w:val="007B706E"/>
    <w:rsid w:val="007B71EB"/>
    <w:rsid w:val="007C220D"/>
    <w:rsid w:val="007C2C18"/>
    <w:rsid w:val="007C5656"/>
    <w:rsid w:val="007C56E9"/>
    <w:rsid w:val="007C6205"/>
    <w:rsid w:val="007C686A"/>
    <w:rsid w:val="007C728E"/>
    <w:rsid w:val="007D1B18"/>
    <w:rsid w:val="007D2C53"/>
    <w:rsid w:val="007D3D60"/>
    <w:rsid w:val="007D4960"/>
    <w:rsid w:val="007E0810"/>
    <w:rsid w:val="007E1980"/>
    <w:rsid w:val="007E30A3"/>
    <w:rsid w:val="007E4B76"/>
    <w:rsid w:val="007E5EA8"/>
    <w:rsid w:val="007F0CF1"/>
    <w:rsid w:val="007F0FBA"/>
    <w:rsid w:val="007F12A5"/>
    <w:rsid w:val="007F4CF1"/>
    <w:rsid w:val="007F758D"/>
    <w:rsid w:val="007F7D52"/>
    <w:rsid w:val="00805AB0"/>
    <w:rsid w:val="0080654C"/>
    <w:rsid w:val="008071C6"/>
    <w:rsid w:val="00817A00"/>
    <w:rsid w:val="00826BA6"/>
    <w:rsid w:val="008301ED"/>
    <w:rsid w:val="0083459E"/>
    <w:rsid w:val="00835DB3"/>
    <w:rsid w:val="0083617B"/>
    <w:rsid w:val="00836ADE"/>
    <w:rsid w:val="008371BD"/>
    <w:rsid w:val="008504A8"/>
    <w:rsid w:val="0085282E"/>
    <w:rsid w:val="0087198C"/>
    <w:rsid w:val="00872C1F"/>
    <w:rsid w:val="00873B42"/>
    <w:rsid w:val="00881397"/>
    <w:rsid w:val="008856D8"/>
    <w:rsid w:val="00887917"/>
    <w:rsid w:val="00892E82"/>
    <w:rsid w:val="008A3A96"/>
    <w:rsid w:val="008A426A"/>
    <w:rsid w:val="008A50CB"/>
    <w:rsid w:val="008B215E"/>
    <w:rsid w:val="008B29EB"/>
    <w:rsid w:val="008C1B58"/>
    <w:rsid w:val="008C39AE"/>
    <w:rsid w:val="008C590D"/>
    <w:rsid w:val="008D0D62"/>
    <w:rsid w:val="008D4462"/>
    <w:rsid w:val="008D5EB8"/>
    <w:rsid w:val="008D61C4"/>
    <w:rsid w:val="008E031B"/>
    <w:rsid w:val="008E7029"/>
    <w:rsid w:val="008E7EF6"/>
    <w:rsid w:val="008F1F98"/>
    <w:rsid w:val="008F6758"/>
    <w:rsid w:val="009040DD"/>
    <w:rsid w:val="00904782"/>
    <w:rsid w:val="009049DD"/>
    <w:rsid w:val="00905837"/>
    <w:rsid w:val="00905B47"/>
    <w:rsid w:val="00912DC7"/>
    <w:rsid w:val="0091331C"/>
    <w:rsid w:val="0092619F"/>
    <w:rsid w:val="009279DE"/>
    <w:rsid w:val="00930116"/>
    <w:rsid w:val="00933A46"/>
    <w:rsid w:val="0094212C"/>
    <w:rsid w:val="009505BC"/>
    <w:rsid w:val="00954689"/>
    <w:rsid w:val="00955318"/>
    <w:rsid w:val="00960F46"/>
    <w:rsid w:val="009617C9"/>
    <w:rsid w:val="00961C93"/>
    <w:rsid w:val="00964A91"/>
    <w:rsid w:val="00965324"/>
    <w:rsid w:val="0097091E"/>
    <w:rsid w:val="00971B7F"/>
    <w:rsid w:val="009760D3"/>
    <w:rsid w:val="00977132"/>
    <w:rsid w:val="00981A4B"/>
    <w:rsid w:val="00982501"/>
    <w:rsid w:val="00985407"/>
    <w:rsid w:val="009877D3"/>
    <w:rsid w:val="00994E8F"/>
    <w:rsid w:val="009951DC"/>
    <w:rsid w:val="009959BB"/>
    <w:rsid w:val="00996F18"/>
    <w:rsid w:val="00997158"/>
    <w:rsid w:val="009A2ABA"/>
    <w:rsid w:val="009A3A7C"/>
    <w:rsid w:val="009B2704"/>
    <w:rsid w:val="009B2ADB"/>
    <w:rsid w:val="009B603A"/>
    <w:rsid w:val="009C2D0E"/>
    <w:rsid w:val="009C3DAC"/>
    <w:rsid w:val="009C42E0"/>
    <w:rsid w:val="009D5071"/>
    <w:rsid w:val="009D5362"/>
    <w:rsid w:val="009E1415"/>
    <w:rsid w:val="009E6116"/>
    <w:rsid w:val="009E7984"/>
    <w:rsid w:val="00A00DD1"/>
    <w:rsid w:val="00A02E43"/>
    <w:rsid w:val="00A065F9"/>
    <w:rsid w:val="00A07F34"/>
    <w:rsid w:val="00A11618"/>
    <w:rsid w:val="00A22154"/>
    <w:rsid w:val="00A23BE5"/>
    <w:rsid w:val="00A25C38"/>
    <w:rsid w:val="00A36BBE"/>
    <w:rsid w:val="00A4307A"/>
    <w:rsid w:val="00A47EBB"/>
    <w:rsid w:val="00A51CDD"/>
    <w:rsid w:val="00A53C3D"/>
    <w:rsid w:val="00A5759D"/>
    <w:rsid w:val="00A6730D"/>
    <w:rsid w:val="00A70196"/>
    <w:rsid w:val="00A71625"/>
    <w:rsid w:val="00A716AB"/>
    <w:rsid w:val="00A71B9B"/>
    <w:rsid w:val="00A751C7"/>
    <w:rsid w:val="00A77CAD"/>
    <w:rsid w:val="00A87844"/>
    <w:rsid w:val="00AA038C"/>
    <w:rsid w:val="00AA7943"/>
    <w:rsid w:val="00AA7A09"/>
    <w:rsid w:val="00AB3B50"/>
    <w:rsid w:val="00AC05B1"/>
    <w:rsid w:val="00AC7919"/>
    <w:rsid w:val="00AD356C"/>
    <w:rsid w:val="00AD6400"/>
    <w:rsid w:val="00AE2914"/>
    <w:rsid w:val="00AE2EE5"/>
    <w:rsid w:val="00AE6D15"/>
    <w:rsid w:val="00AF59C2"/>
    <w:rsid w:val="00B011D7"/>
    <w:rsid w:val="00B04182"/>
    <w:rsid w:val="00B04975"/>
    <w:rsid w:val="00B07AE3"/>
    <w:rsid w:val="00B1102C"/>
    <w:rsid w:val="00B11430"/>
    <w:rsid w:val="00B123A6"/>
    <w:rsid w:val="00B15FD6"/>
    <w:rsid w:val="00B17ECC"/>
    <w:rsid w:val="00B17FD4"/>
    <w:rsid w:val="00B26064"/>
    <w:rsid w:val="00B263E3"/>
    <w:rsid w:val="00B33FC5"/>
    <w:rsid w:val="00B353EB"/>
    <w:rsid w:val="00B43213"/>
    <w:rsid w:val="00B439C4"/>
    <w:rsid w:val="00B4535E"/>
    <w:rsid w:val="00B52A8C"/>
    <w:rsid w:val="00B54090"/>
    <w:rsid w:val="00B636A8"/>
    <w:rsid w:val="00B665C6"/>
    <w:rsid w:val="00B77A4C"/>
    <w:rsid w:val="00B805AF"/>
    <w:rsid w:val="00B869EC"/>
    <w:rsid w:val="00B91D9C"/>
    <w:rsid w:val="00B9397A"/>
    <w:rsid w:val="00B94030"/>
    <w:rsid w:val="00B9424F"/>
    <w:rsid w:val="00B960DF"/>
    <w:rsid w:val="00B9633D"/>
    <w:rsid w:val="00BA0B75"/>
    <w:rsid w:val="00BA126D"/>
    <w:rsid w:val="00BA2EBE"/>
    <w:rsid w:val="00BA365C"/>
    <w:rsid w:val="00BA5988"/>
    <w:rsid w:val="00BB0F28"/>
    <w:rsid w:val="00BB458A"/>
    <w:rsid w:val="00BB4660"/>
    <w:rsid w:val="00BC1F21"/>
    <w:rsid w:val="00BC3D82"/>
    <w:rsid w:val="00BD00D3"/>
    <w:rsid w:val="00BD1659"/>
    <w:rsid w:val="00BD3AA9"/>
    <w:rsid w:val="00BD4A18"/>
    <w:rsid w:val="00BD6DB2"/>
    <w:rsid w:val="00BD7CB0"/>
    <w:rsid w:val="00BE11CF"/>
    <w:rsid w:val="00BE21AB"/>
    <w:rsid w:val="00BE47F4"/>
    <w:rsid w:val="00BE55CB"/>
    <w:rsid w:val="00BE5CC8"/>
    <w:rsid w:val="00BE684B"/>
    <w:rsid w:val="00BF617A"/>
    <w:rsid w:val="00BF6FCE"/>
    <w:rsid w:val="00BF718C"/>
    <w:rsid w:val="00C036AF"/>
    <w:rsid w:val="00C0379D"/>
    <w:rsid w:val="00C03931"/>
    <w:rsid w:val="00C0504C"/>
    <w:rsid w:val="00C05FE3"/>
    <w:rsid w:val="00C10BA8"/>
    <w:rsid w:val="00C11116"/>
    <w:rsid w:val="00C13664"/>
    <w:rsid w:val="00C17E21"/>
    <w:rsid w:val="00C2136D"/>
    <w:rsid w:val="00C214EE"/>
    <w:rsid w:val="00C2314B"/>
    <w:rsid w:val="00C2424F"/>
    <w:rsid w:val="00C24971"/>
    <w:rsid w:val="00C25ABA"/>
    <w:rsid w:val="00C26BE5"/>
    <w:rsid w:val="00C26E4D"/>
    <w:rsid w:val="00C27909"/>
    <w:rsid w:val="00C27B03"/>
    <w:rsid w:val="00C30A77"/>
    <w:rsid w:val="00C314E1"/>
    <w:rsid w:val="00C34397"/>
    <w:rsid w:val="00C3788B"/>
    <w:rsid w:val="00C4095D"/>
    <w:rsid w:val="00C601D2"/>
    <w:rsid w:val="00C65BCC"/>
    <w:rsid w:val="00C66970"/>
    <w:rsid w:val="00C66EAF"/>
    <w:rsid w:val="00C71CEF"/>
    <w:rsid w:val="00C77AF1"/>
    <w:rsid w:val="00C8691C"/>
    <w:rsid w:val="00C8791D"/>
    <w:rsid w:val="00C9552D"/>
    <w:rsid w:val="00C97415"/>
    <w:rsid w:val="00CA168A"/>
    <w:rsid w:val="00CA1FFE"/>
    <w:rsid w:val="00CA357E"/>
    <w:rsid w:val="00CA44F9"/>
    <w:rsid w:val="00CA4A69"/>
    <w:rsid w:val="00CA6091"/>
    <w:rsid w:val="00CB31F0"/>
    <w:rsid w:val="00CB6528"/>
    <w:rsid w:val="00CC3E0C"/>
    <w:rsid w:val="00CC58D3"/>
    <w:rsid w:val="00CC784D"/>
    <w:rsid w:val="00CE6859"/>
    <w:rsid w:val="00D0045B"/>
    <w:rsid w:val="00D0337B"/>
    <w:rsid w:val="00D03754"/>
    <w:rsid w:val="00D079B2"/>
    <w:rsid w:val="00D114E9"/>
    <w:rsid w:val="00D35B50"/>
    <w:rsid w:val="00D3720A"/>
    <w:rsid w:val="00D408AB"/>
    <w:rsid w:val="00D429C6"/>
    <w:rsid w:val="00D46A1D"/>
    <w:rsid w:val="00D47528"/>
    <w:rsid w:val="00D47748"/>
    <w:rsid w:val="00D51614"/>
    <w:rsid w:val="00D53B1C"/>
    <w:rsid w:val="00D54CC3"/>
    <w:rsid w:val="00D6041A"/>
    <w:rsid w:val="00D633EB"/>
    <w:rsid w:val="00D65EBD"/>
    <w:rsid w:val="00D82FF7"/>
    <w:rsid w:val="00D847FE"/>
    <w:rsid w:val="00D86A99"/>
    <w:rsid w:val="00D92D4F"/>
    <w:rsid w:val="00D964EA"/>
    <w:rsid w:val="00D966D0"/>
    <w:rsid w:val="00DA0C59"/>
    <w:rsid w:val="00DA331A"/>
    <w:rsid w:val="00DA3991"/>
    <w:rsid w:val="00DA6027"/>
    <w:rsid w:val="00DA78D8"/>
    <w:rsid w:val="00DB0990"/>
    <w:rsid w:val="00DB3158"/>
    <w:rsid w:val="00DB7E6C"/>
    <w:rsid w:val="00DC7F53"/>
    <w:rsid w:val="00DD26AD"/>
    <w:rsid w:val="00DD2F75"/>
    <w:rsid w:val="00DD3F7E"/>
    <w:rsid w:val="00DD5A29"/>
    <w:rsid w:val="00DD5D9D"/>
    <w:rsid w:val="00DE0637"/>
    <w:rsid w:val="00DE0CB9"/>
    <w:rsid w:val="00DE35CB"/>
    <w:rsid w:val="00DE458C"/>
    <w:rsid w:val="00DE71AE"/>
    <w:rsid w:val="00DF0515"/>
    <w:rsid w:val="00DF21E9"/>
    <w:rsid w:val="00E00F14"/>
    <w:rsid w:val="00E06386"/>
    <w:rsid w:val="00E06519"/>
    <w:rsid w:val="00E11E32"/>
    <w:rsid w:val="00E12D20"/>
    <w:rsid w:val="00E24EB4"/>
    <w:rsid w:val="00E3045B"/>
    <w:rsid w:val="00E320ED"/>
    <w:rsid w:val="00E33AFB"/>
    <w:rsid w:val="00E34218"/>
    <w:rsid w:val="00E46282"/>
    <w:rsid w:val="00E5216E"/>
    <w:rsid w:val="00E64581"/>
    <w:rsid w:val="00E677B6"/>
    <w:rsid w:val="00E739BB"/>
    <w:rsid w:val="00E74101"/>
    <w:rsid w:val="00E82344"/>
    <w:rsid w:val="00E82761"/>
    <w:rsid w:val="00E84C82"/>
    <w:rsid w:val="00E84D64"/>
    <w:rsid w:val="00E87408"/>
    <w:rsid w:val="00E914C4"/>
    <w:rsid w:val="00E934F5"/>
    <w:rsid w:val="00E93AFA"/>
    <w:rsid w:val="00E96961"/>
    <w:rsid w:val="00EA3E68"/>
    <w:rsid w:val="00EA6928"/>
    <w:rsid w:val="00EA72EC"/>
    <w:rsid w:val="00EB11CB"/>
    <w:rsid w:val="00EB275A"/>
    <w:rsid w:val="00EB786A"/>
    <w:rsid w:val="00EC1578"/>
    <w:rsid w:val="00EC1C72"/>
    <w:rsid w:val="00EC3CC9"/>
    <w:rsid w:val="00EC680A"/>
    <w:rsid w:val="00EE15B4"/>
    <w:rsid w:val="00EE199B"/>
    <w:rsid w:val="00EE2BED"/>
    <w:rsid w:val="00EE374B"/>
    <w:rsid w:val="00EE5821"/>
    <w:rsid w:val="00F11BB5"/>
    <w:rsid w:val="00F13071"/>
    <w:rsid w:val="00F1417B"/>
    <w:rsid w:val="00F27C4D"/>
    <w:rsid w:val="00F34B99"/>
    <w:rsid w:val="00F42BDD"/>
    <w:rsid w:val="00F52DAB"/>
    <w:rsid w:val="00F543F0"/>
    <w:rsid w:val="00F6138F"/>
    <w:rsid w:val="00F80460"/>
    <w:rsid w:val="00F81D29"/>
    <w:rsid w:val="00F87504"/>
    <w:rsid w:val="00F91C4D"/>
    <w:rsid w:val="00F92FD9"/>
    <w:rsid w:val="00F9451C"/>
    <w:rsid w:val="00F953DA"/>
    <w:rsid w:val="00FA0A45"/>
    <w:rsid w:val="00FA0DD4"/>
    <w:rsid w:val="00FA13A9"/>
    <w:rsid w:val="00FA16D7"/>
    <w:rsid w:val="00FA6684"/>
    <w:rsid w:val="00FA731E"/>
    <w:rsid w:val="00FB1034"/>
    <w:rsid w:val="00FB2B38"/>
    <w:rsid w:val="00FB4D4C"/>
    <w:rsid w:val="00FB7D54"/>
    <w:rsid w:val="00FC37A0"/>
    <w:rsid w:val="00FC6358"/>
    <w:rsid w:val="00FC755F"/>
    <w:rsid w:val="00FD01CF"/>
    <w:rsid w:val="00FD0D1D"/>
    <w:rsid w:val="00FD1C88"/>
    <w:rsid w:val="00FD320D"/>
    <w:rsid w:val="00FD63B9"/>
    <w:rsid w:val="00FE23DE"/>
    <w:rsid w:val="00FE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BA26"/>
  <w15:chartTrackingRefBased/>
  <w15:docId w15:val="{56CA67CC-D2F0-44B9-B910-21958772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035925"/>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qFormat/>
    <w:rsid w:val="00035925"/>
    <w:rPr>
      <w:rFonts w:ascii="宋体"/>
      <w:noProof/>
      <w:sz w:val="21"/>
      <w:lang w:val="en-US" w:eastAsia="zh-CN" w:bidi="ar-SA"/>
    </w:rPr>
  </w:style>
  <w:style w:type="paragraph" w:customStyle="1" w:styleId="a6">
    <w:name w:val="一级条标题"/>
    <w:next w:val="aff5"/>
    <w:qFormat/>
    <w:rsid w:val="001C149C"/>
    <w:pPr>
      <w:numPr>
        <w:ilvl w:val="1"/>
        <w:numId w:val="14"/>
      </w:numPr>
      <w:spacing w:beforeLines="50" w:before="156" w:afterLines="50" w:after="156"/>
      <w:ind w:left="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qFormat/>
    <w:rsid w:val="001C149C"/>
    <w:pPr>
      <w:numPr>
        <w:numId w:val="14"/>
      </w:numPr>
      <w:spacing w:beforeLines="100" w:before="312" w:afterLines="100" w:after="312"/>
      <w:jc w:val="both"/>
      <w:outlineLvl w:val="1"/>
    </w:pPr>
    <w:rPr>
      <w:rFonts w:ascii="黑体" w:eastAsia="黑体"/>
      <w:sz w:val="21"/>
    </w:rPr>
  </w:style>
  <w:style w:type="paragraph" w:customStyle="1" w:styleId="a7">
    <w:name w:val="二级条标题"/>
    <w:basedOn w:val="a6"/>
    <w:next w:val="aff5"/>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rsid w:val="00BE55CB"/>
    <w:pPr>
      <w:widowControl w:val="0"/>
      <w:numPr>
        <w:numId w:val="4"/>
      </w:numPr>
      <w:jc w:val="both"/>
    </w:pPr>
    <w:rPr>
      <w:rFonts w:ascii="宋体"/>
      <w:sz w:val="21"/>
    </w:rPr>
  </w:style>
  <w:style w:type="paragraph" w:customStyle="1" w:styleId="af0">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c">
    <w:name w:val="数字编号列项（二级）"/>
    <w:rsid w:val="003E5729"/>
    <w:pPr>
      <w:numPr>
        <w:ilvl w:val="1"/>
        <w:numId w:val="20"/>
      </w:numPr>
      <w:jc w:val="both"/>
    </w:pPr>
    <w:rPr>
      <w:rFonts w:ascii="宋体"/>
      <w:sz w:val="21"/>
    </w:rPr>
  </w:style>
  <w:style w:type="paragraph" w:customStyle="1" w:styleId="a8">
    <w:name w:val="四级条标题"/>
    <w:basedOn w:val="aff9"/>
    <w:next w:val="aff5"/>
    <w:uiPriority w:val="99"/>
    <w:qFormat/>
    <w:rsid w:val="001C149C"/>
    <w:pPr>
      <w:numPr>
        <w:ilvl w:val="4"/>
        <w:numId w:val="14"/>
      </w:numPr>
      <w:outlineLvl w:val="5"/>
    </w:pPr>
  </w:style>
  <w:style w:type="paragraph" w:customStyle="1" w:styleId="a9">
    <w:name w:val="五级条标题"/>
    <w:basedOn w:val="a8"/>
    <w:next w:val="aff5"/>
    <w:uiPriority w:val="99"/>
    <w:qFormat/>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b">
    <w:name w:val="字母编号列项（一级）"/>
    <w:rsid w:val="003E5729"/>
    <w:pPr>
      <w:numPr>
        <w:numId w:val="20"/>
      </w:numPr>
      <w:jc w:val="both"/>
    </w:pPr>
    <w:rPr>
      <w:rFonts w:ascii="宋体"/>
      <w:sz w:val="21"/>
    </w:rPr>
  </w:style>
  <w:style w:type="paragraph" w:customStyle="1" w:styleId="af1">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5"/>
    <w:qFormat/>
    <w:rsid w:val="007E1980"/>
    <w:pPr>
      <w:numPr>
        <w:numId w:val="17"/>
      </w:numPr>
      <w:spacing w:beforeLines="0" w:before="0" w:afterLines="0" w:after="0"/>
      <w:outlineLvl w:val="9"/>
    </w:pPr>
    <w:rPr>
      <w:rFonts w:ascii="宋体" w:eastAsia="宋体"/>
      <w:sz w:val="18"/>
      <w:szCs w:val="18"/>
    </w:rPr>
  </w:style>
  <w:style w:type="paragraph" w:customStyle="1" w:styleId="affe">
    <w:name w:val="二级无"/>
    <w:basedOn w:val="a7"/>
    <w:rsid w:val="001C149C"/>
    <w:pPr>
      <w:spacing w:beforeLines="0" w:before="0" w:afterLines="0" w:after="0"/>
    </w:pPr>
    <w:rPr>
      <w:rFonts w:ascii="宋体" w:eastAsia="宋体"/>
    </w:rPr>
  </w:style>
  <w:style w:type="paragraph" w:customStyle="1" w:styleId="aa">
    <w:name w:val="注：（正文）"/>
    <w:basedOn w:val="aff0"/>
    <w:next w:val="aff5"/>
    <w:rsid w:val="00FD01CF"/>
    <w:pPr>
      <w:numPr>
        <w:numId w:val="15"/>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6"/>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6"/>
      </w:numPr>
      <w:tabs>
        <w:tab w:val="num"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before="0" w:afterLines="0" w:after="0"/>
    </w:pPr>
    <w:rPr>
      <w:rFonts w:ascii="宋体" w:eastAsia="宋体"/>
      <w:szCs w:val="21"/>
    </w:rPr>
  </w:style>
  <w:style w:type="paragraph" w:customStyle="1" w:styleId="aff">
    <w:name w:val="附录数字编号列项（二级）"/>
    <w:qFormat/>
    <w:rsid w:val="00A751C7"/>
    <w:pPr>
      <w:numPr>
        <w:ilvl w:val="1"/>
        <w:numId w:val="9"/>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before="0" w:afterLines="0" w:after="0"/>
    </w:pPr>
    <w:rPr>
      <w:rFonts w:ascii="宋体" w:eastAsia="宋体"/>
      <w:szCs w:val="21"/>
    </w:rPr>
  </w:style>
  <w:style w:type="paragraph" w:customStyle="1" w:styleId="ad">
    <w:name w:val="附录图标号"/>
    <w:basedOn w:val="aff1"/>
    <w:rsid w:val="00083A09"/>
    <w:pPr>
      <w:keepNext/>
      <w:pageBreakBefore/>
      <w:widowControl/>
      <w:numPr>
        <w:numId w:val="7"/>
      </w:numPr>
      <w:spacing w:line="14" w:lineRule="exact"/>
      <w:ind w:left="0" w:firstLine="363"/>
      <w:jc w:val="center"/>
      <w:outlineLvl w:val="0"/>
    </w:pPr>
    <w:rPr>
      <w:color w:val="FFFFFF"/>
    </w:rPr>
  </w:style>
  <w:style w:type="paragraph" w:customStyle="1" w:styleId="ae">
    <w:name w:val="附录图标题"/>
    <w:basedOn w:val="aff1"/>
    <w:next w:val="aff5"/>
    <w:rsid w:val="000D718B"/>
    <w:pPr>
      <w:numPr>
        <w:ilvl w:val="1"/>
        <w:numId w:val="7"/>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before="0" w:afterLines="0" w:after="0"/>
    </w:pPr>
    <w:rPr>
      <w:rFonts w:ascii="宋体" w:eastAsia="宋体"/>
      <w:szCs w:val="21"/>
    </w:rPr>
  </w:style>
  <w:style w:type="paragraph" w:customStyle="1" w:styleId="af8">
    <w:name w:val="附录章标题"/>
    <w:next w:val="aff5"/>
    <w:rsid w:val="00083A09"/>
    <w:pPr>
      <w:numPr>
        <w:ilvl w:val="1"/>
        <w:numId w:val="8"/>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9"/>
    <w:rsid w:val="00BF617A"/>
    <w:pPr>
      <w:tabs>
        <w:tab w:val="clear" w:pos="360"/>
      </w:tabs>
      <w:spacing w:beforeLines="0" w:before="0" w:afterLines="0" w:after="0"/>
    </w:pPr>
    <w:rPr>
      <w:rFonts w:ascii="宋体" w:eastAsia="宋体"/>
      <w:szCs w:val="21"/>
    </w:rPr>
  </w:style>
  <w:style w:type="paragraph" w:customStyle="1" w:styleId="afe">
    <w:name w:val="附录字母编号列项（一级）"/>
    <w:qFormat/>
    <w:rsid w:val="00A751C7"/>
    <w:pPr>
      <w:numPr>
        <w:numId w:val="9"/>
      </w:numPr>
    </w:pPr>
    <w:rPr>
      <w:rFonts w:ascii="宋体"/>
      <w:noProof/>
      <w:sz w:val="21"/>
    </w:rPr>
  </w:style>
  <w:style w:type="paragraph" w:styleId="af2">
    <w:name w:val="footnote text"/>
    <w:basedOn w:val="aff1"/>
    <w:rsid w:val="00074FBE"/>
    <w:pPr>
      <w:numPr>
        <w:numId w:val="11"/>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1"/>
    <w:next w:val="aff1"/>
    <w:autoRedefine/>
    <w:uiPriority w:val="39"/>
    <w:rsid w:val="00961C93"/>
    <w:pPr>
      <w:tabs>
        <w:tab w:val="right" w:leader="dot" w:pos="9241"/>
      </w:tabs>
      <w:ind w:firstLineChars="100" w:firstLine="100"/>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qFormat/>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0"/>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before="0" w:afterLines="0" w:after="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2"/>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2"/>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before="0" w:afterLines="0" w:after="0"/>
    </w:pPr>
    <w:rPr>
      <w:rFonts w:ascii="宋体" w:eastAsia="宋体"/>
    </w:rPr>
  </w:style>
  <w:style w:type="character" w:customStyle="1" w:styleId="affffff2">
    <w:name w:val="已访问的超链接"/>
    <w:rsid w:val="00083A09"/>
    <w:rPr>
      <w:color w:val="800080"/>
      <w:u w:val="single"/>
    </w:rPr>
  </w:style>
  <w:style w:type="paragraph" w:customStyle="1" w:styleId="af6">
    <w:name w:val="正文表标题"/>
    <w:next w:val="aff5"/>
    <w:qFormat/>
    <w:rsid w:val="00083A09"/>
    <w:pPr>
      <w:numPr>
        <w:numId w:val="13"/>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6"/>
      </w:numPr>
      <w:spacing w:beforeLines="50" w:before="156" w:afterLines="50" w:after="156"/>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List Paragraph"/>
    <w:basedOn w:val="aff1"/>
    <w:uiPriority w:val="34"/>
    <w:qFormat/>
    <w:rsid w:val="00C9552D"/>
    <w:pPr>
      <w:ind w:firstLineChars="200" w:firstLine="420"/>
    </w:pPr>
  </w:style>
  <w:style w:type="paragraph" w:styleId="11">
    <w:name w:val="toc 1"/>
    <w:basedOn w:val="aff1"/>
    <w:next w:val="aff1"/>
    <w:autoRedefine/>
    <w:uiPriority w:val="39"/>
    <w:rsid w:val="00961C93"/>
    <w:pPr>
      <w:tabs>
        <w:tab w:val="right" w:leader="dot" w:pos="9242"/>
      </w:tabs>
      <w:spacing w:beforeLines="25" w:before="25" w:afterLines="25" w:after="25"/>
      <w:jc w:val="left"/>
    </w:pPr>
    <w:rPr>
      <w:rFonts w:ascii="宋体"/>
      <w:szCs w:val="21"/>
    </w:rPr>
  </w:style>
  <w:style w:type="paragraph" w:styleId="26">
    <w:name w:val="toc 2"/>
    <w:basedOn w:val="aff1"/>
    <w:next w:val="aff1"/>
    <w:autoRedefine/>
    <w:semiHidden/>
    <w:rsid w:val="00961C93"/>
    <w:pPr>
      <w:tabs>
        <w:tab w:val="right" w:leader="dot" w:pos="9242"/>
      </w:tabs>
    </w:pPr>
    <w:rPr>
      <w:rFonts w:ascii="宋体"/>
      <w:szCs w:val="21"/>
    </w:rPr>
  </w:style>
  <w:style w:type="paragraph" w:styleId="affffff8">
    <w:name w:val="Balloon Text"/>
    <w:basedOn w:val="aff1"/>
    <w:link w:val="affffff9"/>
    <w:rsid w:val="00126326"/>
    <w:rPr>
      <w:sz w:val="18"/>
      <w:szCs w:val="18"/>
    </w:rPr>
  </w:style>
  <w:style w:type="character" w:customStyle="1" w:styleId="affffff9">
    <w:name w:val="批注框文本 字符"/>
    <w:link w:val="affffff8"/>
    <w:rsid w:val="00126326"/>
    <w:rPr>
      <w:kern w:val="2"/>
      <w:sz w:val="18"/>
      <w:szCs w:val="18"/>
    </w:rPr>
  </w:style>
  <w:style w:type="paragraph" w:customStyle="1" w:styleId="affffffa">
    <w:name w:val="二级无标题条"/>
    <w:basedOn w:val="a7"/>
    <w:qFormat/>
    <w:rsid w:val="009E7984"/>
    <w:pPr>
      <w:numPr>
        <w:ilvl w:val="0"/>
        <w:numId w:val="0"/>
      </w:numPr>
      <w:tabs>
        <w:tab w:val="num" w:pos="1616"/>
      </w:tabs>
      <w:spacing w:beforeLines="0" w:before="0" w:afterLines="0" w:after="0"/>
      <w:ind w:left="1616" w:hanging="567"/>
      <w:outlineLvl w:val="9"/>
    </w:pPr>
    <w:rPr>
      <w:rFonts w:eastAsia="宋体"/>
    </w:rPr>
  </w:style>
  <w:style w:type="character" w:styleId="affffffb">
    <w:name w:val="annotation reference"/>
    <w:rsid w:val="006A33FC"/>
    <w:rPr>
      <w:sz w:val="21"/>
      <w:szCs w:val="21"/>
    </w:rPr>
  </w:style>
  <w:style w:type="paragraph" w:styleId="affffffc">
    <w:name w:val="annotation text"/>
    <w:basedOn w:val="aff1"/>
    <w:link w:val="affffffd"/>
    <w:rsid w:val="006A33FC"/>
    <w:pPr>
      <w:jc w:val="left"/>
    </w:pPr>
  </w:style>
  <w:style w:type="character" w:customStyle="1" w:styleId="affffffd">
    <w:name w:val="批注文字 字符"/>
    <w:link w:val="affffffc"/>
    <w:rsid w:val="006A33FC"/>
    <w:rPr>
      <w:kern w:val="2"/>
      <w:sz w:val="21"/>
      <w:szCs w:val="24"/>
    </w:rPr>
  </w:style>
  <w:style w:type="paragraph" w:styleId="affffffe">
    <w:name w:val="annotation subject"/>
    <w:basedOn w:val="affffffc"/>
    <w:next w:val="affffffc"/>
    <w:link w:val="afffffff"/>
    <w:rsid w:val="006A33FC"/>
    <w:rPr>
      <w:b/>
      <w:bCs/>
    </w:rPr>
  </w:style>
  <w:style w:type="character" w:customStyle="1" w:styleId="afffffff">
    <w:name w:val="批注主题 字符"/>
    <w:link w:val="affffffe"/>
    <w:rsid w:val="006A33FC"/>
    <w:rPr>
      <w:b/>
      <w:bCs/>
      <w:kern w:val="2"/>
      <w:sz w:val="21"/>
      <w:szCs w:val="24"/>
    </w:rPr>
  </w:style>
  <w:style w:type="paragraph" w:styleId="afffffff0">
    <w:name w:val="Revision"/>
    <w:hidden/>
    <w:uiPriority w:val="99"/>
    <w:semiHidden/>
    <w:rsid w:val="00D51614"/>
    <w:rPr>
      <w:kern w:val="2"/>
      <w:sz w:val="21"/>
      <w:szCs w:val="24"/>
    </w:rPr>
  </w:style>
  <w:style w:type="character" w:styleId="afffffff1">
    <w:name w:val="Placeholder Text"/>
    <w:basedOn w:val="aff2"/>
    <w:uiPriority w:val="99"/>
    <w:semiHidden/>
    <w:rsid w:val="00225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87379">
      <w:bodyDiv w:val="1"/>
      <w:marLeft w:val="0"/>
      <w:marRight w:val="0"/>
      <w:marTop w:val="0"/>
      <w:marBottom w:val="0"/>
      <w:divBdr>
        <w:top w:val="none" w:sz="0" w:space="0" w:color="auto"/>
        <w:left w:val="none" w:sz="0" w:space="0" w:color="auto"/>
        <w:bottom w:val="none" w:sz="0" w:space="0" w:color="auto"/>
        <w:right w:val="none" w:sz="0" w:space="0" w:color="auto"/>
      </w:divBdr>
    </w:div>
    <w:div w:id="15647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A91E-B8F0-4101-9960-EEA08E40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1567</Words>
  <Characters>8937</Characters>
  <Application>Microsoft Office Word</Application>
  <DocSecurity>0</DocSecurity>
  <Lines>74</Lines>
  <Paragraphs>20</Paragraphs>
  <ScaleCrop>false</ScaleCrop>
  <Company>zle</Company>
  <LinksUpToDate>false</LinksUpToDate>
  <CharactersWithSpaces>10484</CharactersWithSpaces>
  <SharedDoc>false</SharedDoc>
  <HLinks>
    <vt:vector size="246" baseType="variant">
      <vt:variant>
        <vt:i4>1179704</vt:i4>
      </vt:variant>
      <vt:variant>
        <vt:i4>242</vt:i4>
      </vt:variant>
      <vt:variant>
        <vt:i4>0</vt:i4>
      </vt:variant>
      <vt:variant>
        <vt:i4>5</vt:i4>
      </vt:variant>
      <vt:variant>
        <vt:lpwstr/>
      </vt:variant>
      <vt:variant>
        <vt:lpwstr>_Toc137197702</vt:lpwstr>
      </vt:variant>
      <vt:variant>
        <vt:i4>1179704</vt:i4>
      </vt:variant>
      <vt:variant>
        <vt:i4>236</vt:i4>
      </vt:variant>
      <vt:variant>
        <vt:i4>0</vt:i4>
      </vt:variant>
      <vt:variant>
        <vt:i4>5</vt:i4>
      </vt:variant>
      <vt:variant>
        <vt:lpwstr/>
      </vt:variant>
      <vt:variant>
        <vt:lpwstr>_Toc137197701</vt:lpwstr>
      </vt:variant>
      <vt:variant>
        <vt:i4>1179704</vt:i4>
      </vt:variant>
      <vt:variant>
        <vt:i4>230</vt:i4>
      </vt:variant>
      <vt:variant>
        <vt:i4>0</vt:i4>
      </vt:variant>
      <vt:variant>
        <vt:i4>5</vt:i4>
      </vt:variant>
      <vt:variant>
        <vt:lpwstr/>
      </vt:variant>
      <vt:variant>
        <vt:lpwstr>_Toc137197700</vt:lpwstr>
      </vt:variant>
      <vt:variant>
        <vt:i4>1769529</vt:i4>
      </vt:variant>
      <vt:variant>
        <vt:i4>224</vt:i4>
      </vt:variant>
      <vt:variant>
        <vt:i4>0</vt:i4>
      </vt:variant>
      <vt:variant>
        <vt:i4>5</vt:i4>
      </vt:variant>
      <vt:variant>
        <vt:lpwstr/>
      </vt:variant>
      <vt:variant>
        <vt:lpwstr>_Toc137197699</vt:lpwstr>
      </vt:variant>
      <vt:variant>
        <vt:i4>1769529</vt:i4>
      </vt:variant>
      <vt:variant>
        <vt:i4>218</vt:i4>
      </vt:variant>
      <vt:variant>
        <vt:i4>0</vt:i4>
      </vt:variant>
      <vt:variant>
        <vt:i4>5</vt:i4>
      </vt:variant>
      <vt:variant>
        <vt:lpwstr/>
      </vt:variant>
      <vt:variant>
        <vt:lpwstr>_Toc137197698</vt:lpwstr>
      </vt:variant>
      <vt:variant>
        <vt:i4>1769529</vt:i4>
      </vt:variant>
      <vt:variant>
        <vt:i4>212</vt:i4>
      </vt:variant>
      <vt:variant>
        <vt:i4>0</vt:i4>
      </vt:variant>
      <vt:variant>
        <vt:i4>5</vt:i4>
      </vt:variant>
      <vt:variant>
        <vt:lpwstr/>
      </vt:variant>
      <vt:variant>
        <vt:lpwstr>_Toc137197697</vt:lpwstr>
      </vt:variant>
      <vt:variant>
        <vt:i4>1769529</vt:i4>
      </vt:variant>
      <vt:variant>
        <vt:i4>206</vt:i4>
      </vt:variant>
      <vt:variant>
        <vt:i4>0</vt:i4>
      </vt:variant>
      <vt:variant>
        <vt:i4>5</vt:i4>
      </vt:variant>
      <vt:variant>
        <vt:lpwstr/>
      </vt:variant>
      <vt:variant>
        <vt:lpwstr>_Toc137197696</vt:lpwstr>
      </vt:variant>
      <vt:variant>
        <vt:i4>1769529</vt:i4>
      </vt:variant>
      <vt:variant>
        <vt:i4>200</vt:i4>
      </vt:variant>
      <vt:variant>
        <vt:i4>0</vt:i4>
      </vt:variant>
      <vt:variant>
        <vt:i4>5</vt:i4>
      </vt:variant>
      <vt:variant>
        <vt:lpwstr/>
      </vt:variant>
      <vt:variant>
        <vt:lpwstr>_Toc137197695</vt:lpwstr>
      </vt:variant>
      <vt:variant>
        <vt:i4>1769529</vt:i4>
      </vt:variant>
      <vt:variant>
        <vt:i4>194</vt:i4>
      </vt:variant>
      <vt:variant>
        <vt:i4>0</vt:i4>
      </vt:variant>
      <vt:variant>
        <vt:i4>5</vt:i4>
      </vt:variant>
      <vt:variant>
        <vt:lpwstr/>
      </vt:variant>
      <vt:variant>
        <vt:lpwstr>_Toc137197694</vt:lpwstr>
      </vt:variant>
      <vt:variant>
        <vt:i4>1769529</vt:i4>
      </vt:variant>
      <vt:variant>
        <vt:i4>188</vt:i4>
      </vt:variant>
      <vt:variant>
        <vt:i4>0</vt:i4>
      </vt:variant>
      <vt:variant>
        <vt:i4>5</vt:i4>
      </vt:variant>
      <vt:variant>
        <vt:lpwstr/>
      </vt:variant>
      <vt:variant>
        <vt:lpwstr>_Toc137197693</vt:lpwstr>
      </vt:variant>
      <vt:variant>
        <vt:i4>1769529</vt:i4>
      </vt:variant>
      <vt:variant>
        <vt:i4>182</vt:i4>
      </vt:variant>
      <vt:variant>
        <vt:i4>0</vt:i4>
      </vt:variant>
      <vt:variant>
        <vt:i4>5</vt:i4>
      </vt:variant>
      <vt:variant>
        <vt:lpwstr/>
      </vt:variant>
      <vt:variant>
        <vt:lpwstr>_Toc137197692</vt:lpwstr>
      </vt:variant>
      <vt:variant>
        <vt:i4>1769529</vt:i4>
      </vt:variant>
      <vt:variant>
        <vt:i4>176</vt:i4>
      </vt:variant>
      <vt:variant>
        <vt:i4>0</vt:i4>
      </vt:variant>
      <vt:variant>
        <vt:i4>5</vt:i4>
      </vt:variant>
      <vt:variant>
        <vt:lpwstr/>
      </vt:variant>
      <vt:variant>
        <vt:lpwstr>_Toc137197691</vt:lpwstr>
      </vt:variant>
      <vt:variant>
        <vt:i4>1769529</vt:i4>
      </vt:variant>
      <vt:variant>
        <vt:i4>170</vt:i4>
      </vt:variant>
      <vt:variant>
        <vt:i4>0</vt:i4>
      </vt:variant>
      <vt:variant>
        <vt:i4>5</vt:i4>
      </vt:variant>
      <vt:variant>
        <vt:lpwstr/>
      </vt:variant>
      <vt:variant>
        <vt:lpwstr>_Toc137197690</vt:lpwstr>
      </vt:variant>
      <vt:variant>
        <vt:i4>1703993</vt:i4>
      </vt:variant>
      <vt:variant>
        <vt:i4>164</vt:i4>
      </vt:variant>
      <vt:variant>
        <vt:i4>0</vt:i4>
      </vt:variant>
      <vt:variant>
        <vt:i4>5</vt:i4>
      </vt:variant>
      <vt:variant>
        <vt:lpwstr/>
      </vt:variant>
      <vt:variant>
        <vt:lpwstr>_Toc137197689</vt:lpwstr>
      </vt:variant>
      <vt:variant>
        <vt:i4>1703993</vt:i4>
      </vt:variant>
      <vt:variant>
        <vt:i4>158</vt:i4>
      </vt:variant>
      <vt:variant>
        <vt:i4>0</vt:i4>
      </vt:variant>
      <vt:variant>
        <vt:i4>5</vt:i4>
      </vt:variant>
      <vt:variant>
        <vt:lpwstr/>
      </vt:variant>
      <vt:variant>
        <vt:lpwstr>_Toc137197688</vt:lpwstr>
      </vt:variant>
      <vt:variant>
        <vt:i4>1703993</vt:i4>
      </vt:variant>
      <vt:variant>
        <vt:i4>152</vt:i4>
      </vt:variant>
      <vt:variant>
        <vt:i4>0</vt:i4>
      </vt:variant>
      <vt:variant>
        <vt:i4>5</vt:i4>
      </vt:variant>
      <vt:variant>
        <vt:lpwstr/>
      </vt:variant>
      <vt:variant>
        <vt:lpwstr>_Toc137197687</vt:lpwstr>
      </vt:variant>
      <vt:variant>
        <vt:i4>1703993</vt:i4>
      </vt:variant>
      <vt:variant>
        <vt:i4>146</vt:i4>
      </vt:variant>
      <vt:variant>
        <vt:i4>0</vt:i4>
      </vt:variant>
      <vt:variant>
        <vt:i4>5</vt:i4>
      </vt:variant>
      <vt:variant>
        <vt:lpwstr/>
      </vt:variant>
      <vt:variant>
        <vt:lpwstr>_Toc137197686</vt:lpwstr>
      </vt:variant>
      <vt:variant>
        <vt:i4>1703993</vt:i4>
      </vt:variant>
      <vt:variant>
        <vt:i4>140</vt:i4>
      </vt:variant>
      <vt:variant>
        <vt:i4>0</vt:i4>
      </vt:variant>
      <vt:variant>
        <vt:i4>5</vt:i4>
      </vt:variant>
      <vt:variant>
        <vt:lpwstr/>
      </vt:variant>
      <vt:variant>
        <vt:lpwstr>_Toc137197685</vt:lpwstr>
      </vt:variant>
      <vt:variant>
        <vt:i4>1703993</vt:i4>
      </vt:variant>
      <vt:variant>
        <vt:i4>134</vt:i4>
      </vt:variant>
      <vt:variant>
        <vt:i4>0</vt:i4>
      </vt:variant>
      <vt:variant>
        <vt:i4>5</vt:i4>
      </vt:variant>
      <vt:variant>
        <vt:lpwstr/>
      </vt:variant>
      <vt:variant>
        <vt:lpwstr>_Toc137197684</vt:lpwstr>
      </vt:variant>
      <vt:variant>
        <vt:i4>1703993</vt:i4>
      </vt:variant>
      <vt:variant>
        <vt:i4>128</vt:i4>
      </vt:variant>
      <vt:variant>
        <vt:i4>0</vt:i4>
      </vt:variant>
      <vt:variant>
        <vt:i4>5</vt:i4>
      </vt:variant>
      <vt:variant>
        <vt:lpwstr/>
      </vt:variant>
      <vt:variant>
        <vt:lpwstr>_Toc137197683</vt:lpwstr>
      </vt:variant>
      <vt:variant>
        <vt:i4>1703993</vt:i4>
      </vt:variant>
      <vt:variant>
        <vt:i4>122</vt:i4>
      </vt:variant>
      <vt:variant>
        <vt:i4>0</vt:i4>
      </vt:variant>
      <vt:variant>
        <vt:i4>5</vt:i4>
      </vt:variant>
      <vt:variant>
        <vt:lpwstr/>
      </vt:variant>
      <vt:variant>
        <vt:lpwstr>_Toc137197682</vt:lpwstr>
      </vt:variant>
      <vt:variant>
        <vt:i4>1703993</vt:i4>
      </vt:variant>
      <vt:variant>
        <vt:i4>116</vt:i4>
      </vt:variant>
      <vt:variant>
        <vt:i4>0</vt:i4>
      </vt:variant>
      <vt:variant>
        <vt:i4>5</vt:i4>
      </vt:variant>
      <vt:variant>
        <vt:lpwstr/>
      </vt:variant>
      <vt:variant>
        <vt:lpwstr>_Toc137197681</vt:lpwstr>
      </vt:variant>
      <vt:variant>
        <vt:i4>1703993</vt:i4>
      </vt:variant>
      <vt:variant>
        <vt:i4>110</vt:i4>
      </vt:variant>
      <vt:variant>
        <vt:i4>0</vt:i4>
      </vt:variant>
      <vt:variant>
        <vt:i4>5</vt:i4>
      </vt:variant>
      <vt:variant>
        <vt:lpwstr/>
      </vt:variant>
      <vt:variant>
        <vt:lpwstr>_Toc137197680</vt:lpwstr>
      </vt:variant>
      <vt:variant>
        <vt:i4>1376313</vt:i4>
      </vt:variant>
      <vt:variant>
        <vt:i4>104</vt:i4>
      </vt:variant>
      <vt:variant>
        <vt:i4>0</vt:i4>
      </vt:variant>
      <vt:variant>
        <vt:i4>5</vt:i4>
      </vt:variant>
      <vt:variant>
        <vt:lpwstr/>
      </vt:variant>
      <vt:variant>
        <vt:lpwstr>_Toc137197679</vt:lpwstr>
      </vt:variant>
      <vt:variant>
        <vt:i4>1376313</vt:i4>
      </vt:variant>
      <vt:variant>
        <vt:i4>98</vt:i4>
      </vt:variant>
      <vt:variant>
        <vt:i4>0</vt:i4>
      </vt:variant>
      <vt:variant>
        <vt:i4>5</vt:i4>
      </vt:variant>
      <vt:variant>
        <vt:lpwstr/>
      </vt:variant>
      <vt:variant>
        <vt:lpwstr>_Toc137197678</vt:lpwstr>
      </vt:variant>
      <vt:variant>
        <vt:i4>1376313</vt:i4>
      </vt:variant>
      <vt:variant>
        <vt:i4>92</vt:i4>
      </vt:variant>
      <vt:variant>
        <vt:i4>0</vt:i4>
      </vt:variant>
      <vt:variant>
        <vt:i4>5</vt:i4>
      </vt:variant>
      <vt:variant>
        <vt:lpwstr/>
      </vt:variant>
      <vt:variant>
        <vt:lpwstr>_Toc137197677</vt:lpwstr>
      </vt:variant>
      <vt:variant>
        <vt:i4>1376313</vt:i4>
      </vt:variant>
      <vt:variant>
        <vt:i4>86</vt:i4>
      </vt:variant>
      <vt:variant>
        <vt:i4>0</vt:i4>
      </vt:variant>
      <vt:variant>
        <vt:i4>5</vt:i4>
      </vt:variant>
      <vt:variant>
        <vt:lpwstr/>
      </vt:variant>
      <vt:variant>
        <vt:lpwstr>_Toc137197676</vt:lpwstr>
      </vt:variant>
      <vt:variant>
        <vt:i4>1376313</vt:i4>
      </vt:variant>
      <vt:variant>
        <vt:i4>80</vt:i4>
      </vt:variant>
      <vt:variant>
        <vt:i4>0</vt:i4>
      </vt:variant>
      <vt:variant>
        <vt:i4>5</vt:i4>
      </vt:variant>
      <vt:variant>
        <vt:lpwstr/>
      </vt:variant>
      <vt:variant>
        <vt:lpwstr>_Toc137197675</vt:lpwstr>
      </vt:variant>
      <vt:variant>
        <vt:i4>1376313</vt:i4>
      </vt:variant>
      <vt:variant>
        <vt:i4>74</vt:i4>
      </vt:variant>
      <vt:variant>
        <vt:i4>0</vt:i4>
      </vt:variant>
      <vt:variant>
        <vt:i4>5</vt:i4>
      </vt:variant>
      <vt:variant>
        <vt:lpwstr/>
      </vt:variant>
      <vt:variant>
        <vt:lpwstr>_Toc137197674</vt:lpwstr>
      </vt:variant>
      <vt:variant>
        <vt:i4>1376313</vt:i4>
      </vt:variant>
      <vt:variant>
        <vt:i4>68</vt:i4>
      </vt:variant>
      <vt:variant>
        <vt:i4>0</vt:i4>
      </vt:variant>
      <vt:variant>
        <vt:i4>5</vt:i4>
      </vt:variant>
      <vt:variant>
        <vt:lpwstr/>
      </vt:variant>
      <vt:variant>
        <vt:lpwstr>_Toc137197673</vt:lpwstr>
      </vt:variant>
      <vt:variant>
        <vt:i4>1376313</vt:i4>
      </vt:variant>
      <vt:variant>
        <vt:i4>62</vt:i4>
      </vt:variant>
      <vt:variant>
        <vt:i4>0</vt:i4>
      </vt:variant>
      <vt:variant>
        <vt:i4>5</vt:i4>
      </vt:variant>
      <vt:variant>
        <vt:lpwstr/>
      </vt:variant>
      <vt:variant>
        <vt:lpwstr>_Toc137197672</vt:lpwstr>
      </vt:variant>
      <vt:variant>
        <vt:i4>1376313</vt:i4>
      </vt:variant>
      <vt:variant>
        <vt:i4>56</vt:i4>
      </vt:variant>
      <vt:variant>
        <vt:i4>0</vt:i4>
      </vt:variant>
      <vt:variant>
        <vt:i4>5</vt:i4>
      </vt:variant>
      <vt:variant>
        <vt:lpwstr/>
      </vt:variant>
      <vt:variant>
        <vt:lpwstr>_Toc137197671</vt:lpwstr>
      </vt:variant>
      <vt:variant>
        <vt:i4>1376313</vt:i4>
      </vt:variant>
      <vt:variant>
        <vt:i4>50</vt:i4>
      </vt:variant>
      <vt:variant>
        <vt:i4>0</vt:i4>
      </vt:variant>
      <vt:variant>
        <vt:i4>5</vt:i4>
      </vt:variant>
      <vt:variant>
        <vt:lpwstr/>
      </vt:variant>
      <vt:variant>
        <vt:lpwstr>_Toc137197670</vt:lpwstr>
      </vt:variant>
      <vt:variant>
        <vt:i4>1310777</vt:i4>
      </vt:variant>
      <vt:variant>
        <vt:i4>44</vt:i4>
      </vt:variant>
      <vt:variant>
        <vt:i4>0</vt:i4>
      </vt:variant>
      <vt:variant>
        <vt:i4>5</vt:i4>
      </vt:variant>
      <vt:variant>
        <vt:lpwstr/>
      </vt:variant>
      <vt:variant>
        <vt:lpwstr>_Toc137197669</vt:lpwstr>
      </vt:variant>
      <vt:variant>
        <vt:i4>1310777</vt:i4>
      </vt:variant>
      <vt:variant>
        <vt:i4>38</vt:i4>
      </vt:variant>
      <vt:variant>
        <vt:i4>0</vt:i4>
      </vt:variant>
      <vt:variant>
        <vt:i4>5</vt:i4>
      </vt:variant>
      <vt:variant>
        <vt:lpwstr/>
      </vt:variant>
      <vt:variant>
        <vt:lpwstr>_Toc137197668</vt:lpwstr>
      </vt:variant>
      <vt:variant>
        <vt:i4>1310777</vt:i4>
      </vt:variant>
      <vt:variant>
        <vt:i4>32</vt:i4>
      </vt:variant>
      <vt:variant>
        <vt:i4>0</vt:i4>
      </vt:variant>
      <vt:variant>
        <vt:i4>5</vt:i4>
      </vt:variant>
      <vt:variant>
        <vt:lpwstr/>
      </vt:variant>
      <vt:variant>
        <vt:lpwstr>_Toc137197667</vt:lpwstr>
      </vt:variant>
      <vt:variant>
        <vt:i4>1310777</vt:i4>
      </vt:variant>
      <vt:variant>
        <vt:i4>26</vt:i4>
      </vt:variant>
      <vt:variant>
        <vt:i4>0</vt:i4>
      </vt:variant>
      <vt:variant>
        <vt:i4>5</vt:i4>
      </vt:variant>
      <vt:variant>
        <vt:lpwstr/>
      </vt:variant>
      <vt:variant>
        <vt:lpwstr>_Toc137197666</vt:lpwstr>
      </vt:variant>
      <vt:variant>
        <vt:i4>1310777</vt:i4>
      </vt:variant>
      <vt:variant>
        <vt:i4>20</vt:i4>
      </vt:variant>
      <vt:variant>
        <vt:i4>0</vt:i4>
      </vt:variant>
      <vt:variant>
        <vt:i4>5</vt:i4>
      </vt:variant>
      <vt:variant>
        <vt:lpwstr/>
      </vt:variant>
      <vt:variant>
        <vt:lpwstr>_Toc137197665</vt:lpwstr>
      </vt:variant>
      <vt:variant>
        <vt:i4>1310777</vt:i4>
      </vt:variant>
      <vt:variant>
        <vt:i4>14</vt:i4>
      </vt:variant>
      <vt:variant>
        <vt:i4>0</vt:i4>
      </vt:variant>
      <vt:variant>
        <vt:i4>5</vt:i4>
      </vt:variant>
      <vt:variant>
        <vt:lpwstr/>
      </vt:variant>
      <vt:variant>
        <vt:lpwstr>_Toc137197664</vt:lpwstr>
      </vt:variant>
      <vt:variant>
        <vt:i4>1310777</vt:i4>
      </vt:variant>
      <vt:variant>
        <vt:i4>8</vt:i4>
      </vt:variant>
      <vt:variant>
        <vt:i4>0</vt:i4>
      </vt:variant>
      <vt:variant>
        <vt:i4>5</vt:i4>
      </vt:variant>
      <vt:variant>
        <vt:lpwstr/>
      </vt:variant>
      <vt:variant>
        <vt:lpwstr>_Toc137197663</vt:lpwstr>
      </vt:variant>
      <vt:variant>
        <vt:i4>1310777</vt:i4>
      </vt:variant>
      <vt:variant>
        <vt:i4>2</vt:i4>
      </vt:variant>
      <vt:variant>
        <vt:i4>0</vt:i4>
      </vt:variant>
      <vt:variant>
        <vt:i4>5</vt:i4>
      </vt:variant>
      <vt:variant>
        <vt:lpwstr/>
      </vt:variant>
      <vt:variant>
        <vt:lpwstr>_Toc137197662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dufangfang</cp:lastModifiedBy>
  <cp:revision>16</cp:revision>
  <cp:lastPrinted>2023-06-02T06:48:00Z</cp:lastPrinted>
  <dcterms:created xsi:type="dcterms:W3CDTF">2023-09-14T06:18:00Z</dcterms:created>
  <dcterms:modified xsi:type="dcterms:W3CDTF">2023-09-20T06:55:00Z</dcterms:modified>
</cp:coreProperties>
</file>